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503E" w:rsidRDefault="007B503E" w:rsidP="007B503E">
      <w:pPr>
        <w:rPr>
          <w:rFonts w:cs="Arial"/>
          <w:b/>
          <w:sz w:val="40"/>
          <w:szCs w:val="40"/>
        </w:rPr>
      </w:pPr>
    </w:p>
    <w:p w:rsidR="007B503E" w:rsidRDefault="007B503E" w:rsidP="007B503E">
      <w:pPr>
        <w:rPr>
          <w:rFonts w:cs="Arial"/>
          <w:b/>
          <w:sz w:val="40"/>
          <w:szCs w:val="40"/>
        </w:rPr>
      </w:pPr>
    </w:p>
    <w:p w:rsidR="007B503E" w:rsidRDefault="007B503E" w:rsidP="007B503E">
      <w:pPr>
        <w:rPr>
          <w:rFonts w:cs="Arial"/>
          <w:b/>
          <w:sz w:val="40"/>
          <w:szCs w:val="40"/>
        </w:rPr>
      </w:pPr>
    </w:p>
    <w:p w:rsidR="007B503E" w:rsidRDefault="007B503E" w:rsidP="007B503E">
      <w:pPr>
        <w:rPr>
          <w:rFonts w:cs="Arial"/>
          <w:b/>
          <w:sz w:val="40"/>
          <w:szCs w:val="40"/>
        </w:rPr>
      </w:pPr>
    </w:p>
    <w:p w:rsidR="007B503E" w:rsidRPr="008A7F17" w:rsidRDefault="007B503E" w:rsidP="007B503E">
      <w:pPr>
        <w:rPr>
          <w:rFonts w:cs="Arial"/>
          <w:b/>
          <w:sz w:val="40"/>
          <w:szCs w:val="40"/>
        </w:rPr>
      </w:pPr>
    </w:p>
    <w:p w:rsidR="007B503E" w:rsidRPr="008A7F17" w:rsidRDefault="007B503E" w:rsidP="007B503E">
      <w:pPr>
        <w:rPr>
          <w:rFonts w:cs="Arial"/>
          <w:b/>
          <w:sz w:val="40"/>
          <w:szCs w:val="40"/>
        </w:rPr>
      </w:pPr>
    </w:p>
    <w:p w:rsidR="007B503E" w:rsidRDefault="007B503E" w:rsidP="007B503E">
      <w:pPr>
        <w:jc w:val="center"/>
        <w:rPr>
          <w:rFonts w:cs="Arial"/>
          <w:b/>
          <w:sz w:val="48"/>
          <w:szCs w:val="48"/>
        </w:rPr>
      </w:pPr>
      <w:bookmarkStart w:id="0" w:name="_GoBack"/>
      <w:bookmarkEnd w:id="0"/>
      <w:r w:rsidRPr="008A7F17">
        <w:rPr>
          <w:rFonts w:cs="Arial"/>
          <w:b/>
          <w:sz w:val="48"/>
          <w:szCs w:val="48"/>
        </w:rPr>
        <w:t>SOUTĚŽNÍ A TECHNICKÁ PRAVIDLA CZECH DANCE MASTERS</w:t>
      </w:r>
    </w:p>
    <w:p w:rsidR="007B503E" w:rsidRPr="00B0790E" w:rsidRDefault="007B503E" w:rsidP="007B503E">
      <w:pPr>
        <w:jc w:val="center"/>
        <w:rPr>
          <w:rFonts w:cs="Arial"/>
          <w:b/>
          <w:color w:val="FF0000"/>
          <w:sz w:val="48"/>
          <w:szCs w:val="48"/>
        </w:rPr>
      </w:pPr>
      <w:r w:rsidRPr="003F243C">
        <w:rPr>
          <w:rFonts w:cs="Arial"/>
          <w:b/>
          <w:color w:val="FF0000"/>
          <w:sz w:val="48"/>
          <w:szCs w:val="48"/>
        </w:rPr>
        <w:t>(</w:t>
      </w:r>
      <w:proofErr w:type="spellStart"/>
      <w:r w:rsidRPr="003F243C">
        <w:rPr>
          <w:rFonts w:cs="Arial"/>
          <w:b/>
          <w:color w:val="FF0000"/>
          <w:sz w:val="48"/>
          <w:szCs w:val="48"/>
        </w:rPr>
        <w:t>SaTP</w:t>
      </w:r>
      <w:proofErr w:type="spellEnd"/>
      <w:r w:rsidRPr="003F243C">
        <w:rPr>
          <w:rFonts w:cs="Arial"/>
          <w:b/>
          <w:color w:val="FF0000"/>
          <w:sz w:val="48"/>
          <w:szCs w:val="48"/>
        </w:rPr>
        <w:t>)</w:t>
      </w:r>
      <w:r>
        <w:rPr>
          <w:rFonts w:cs="Arial"/>
          <w:b/>
          <w:sz w:val="48"/>
          <w:szCs w:val="48"/>
        </w:rPr>
        <w:br/>
      </w:r>
      <w:r w:rsidRPr="00B0790E">
        <w:rPr>
          <w:rFonts w:cs="Arial"/>
          <w:b/>
          <w:color w:val="FF0000"/>
          <w:sz w:val="48"/>
          <w:szCs w:val="48"/>
        </w:rPr>
        <w:t>soutěžních disciplín</w:t>
      </w:r>
    </w:p>
    <w:p w:rsidR="000A16A7" w:rsidRPr="000A16A7" w:rsidRDefault="000A16A7" w:rsidP="000A16A7">
      <w:pPr>
        <w:jc w:val="center"/>
        <w:rPr>
          <w:rFonts w:cs="Arial"/>
          <w:b/>
          <w:sz w:val="48"/>
          <w:szCs w:val="48"/>
        </w:rPr>
      </w:pPr>
      <w:r w:rsidRPr="000A16A7">
        <w:rPr>
          <w:rFonts w:cs="Arial"/>
          <w:b/>
          <w:sz w:val="48"/>
          <w:szCs w:val="48"/>
        </w:rPr>
        <w:t>PRO DĚTSKÉ DOMOVY</w:t>
      </w:r>
    </w:p>
    <w:p w:rsidR="007B503E" w:rsidRPr="00B0790E" w:rsidRDefault="000A16A7" w:rsidP="000A16A7">
      <w:pPr>
        <w:jc w:val="center"/>
        <w:rPr>
          <w:rFonts w:cs="Arial"/>
          <w:b/>
          <w:i/>
          <w:sz w:val="24"/>
          <w:szCs w:val="24"/>
        </w:rPr>
      </w:pPr>
      <w:r w:rsidRPr="008A7F17">
        <w:rPr>
          <w:rFonts w:cs="Arial"/>
          <w:b/>
          <w:i/>
          <w:sz w:val="24"/>
          <w:szCs w:val="24"/>
        </w:rPr>
        <w:t xml:space="preserve"> </w:t>
      </w:r>
      <w:r w:rsidR="007B503E" w:rsidRPr="008A7F17">
        <w:rPr>
          <w:rFonts w:cs="Arial"/>
          <w:b/>
          <w:i/>
          <w:sz w:val="24"/>
          <w:szCs w:val="24"/>
        </w:rPr>
        <w:t>(pro soutěžní disciplíny uvedené v §</w:t>
      </w:r>
      <w:r w:rsidR="007B503E">
        <w:rPr>
          <w:rFonts w:cs="Arial"/>
          <w:b/>
          <w:i/>
          <w:color w:val="FF0000"/>
          <w:sz w:val="24"/>
          <w:szCs w:val="24"/>
        </w:rPr>
        <w:t xml:space="preserve">8. </w:t>
      </w:r>
      <w:r w:rsidR="007B503E" w:rsidRPr="00B0790E">
        <w:rPr>
          <w:rFonts w:cs="Arial"/>
          <w:b/>
          <w:i/>
          <w:sz w:val="24"/>
          <w:szCs w:val="24"/>
        </w:rPr>
        <w:t>tohoto dokumentu)</w:t>
      </w:r>
    </w:p>
    <w:p w:rsidR="007B503E" w:rsidRPr="008A7F17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</w:p>
    <w:p w:rsidR="000A16A7" w:rsidRPr="004B6EB1" w:rsidRDefault="000A16A7" w:rsidP="000A16A7">
      <w:pPr>
        <w:pStyle w:val="Prosttext1"/>
        <w:jc w:val="center"/>
        <w:rPr>
          <w:rFonts w:ascii="Arial" w:eastAsia="MS Mincho" w:hAnsi="Arial" w:cs="Arial"/>
          <w:b/>
        </w:rPr>
      </w:pPr>
    </w:p>
    <w:p w:rsidR="000A16A7" w:rsidRPr="004B6EB1" w:rsidRDefault="000A16A7" w:rsidP="000A16A7">
      <w:pPr>
        <w:pStyle w:val="Prosttext1"/>
        <w:rPr>
          <w:rFonts w:ascii="Arial" w:eastAsia="MS Mincho" w:hAnsi="Arial" w:cs="Arial"/>
          <w:b/>
        </w:rPr>
      </w:pPr>
    </w:p>
    <w:p w:rsidR="000A16A7" w:rsidRPr="004B6EB1" w:rsidRDefault="000A16A7" w:rsidP="000A16A7">
      <w:pPr>
        <w:pStyle w:val="Prosttext1"/>
        <w:jc w:val="center"/>
        <w:rPr>
          <w:rFonts w:ascii="Arial" w:eastAsia="MS Mincho" w:hAnsi="Arial" w:cs="Arial"/>
          <w:b/>
        </w:rPr>
      </w:pPr>
    </w:p>
    <w:p w:rsidR="000A16A7" w:rsidRPr="004B6EB1" w:rsidRDefault="000A16A7" w:rsidP="000A16A7">
      <w:pPr>
        <w:pStyle w:val="Prosttext1"/>
        <w:jc w:val="center"/>
        <w:rPr>
          <w:rFonts w:ascii="Arial" w:eastAsia="MS Mincho" w:hAnsi="Arial" w:cs="Arial"/>
          <w:b/>
        </w:rPr>
      </w:pPr>
    </w:p>
    <w:p w:rsidR="000A16A7" w:rsidRPr="004B6EB1" w:rsidRDefault="000A16A7" w:rsidP="000A16A7">
      <w:pPr>
        <w:pStyle w:val="Prosttext1"/>
        <w:jc w:val="center"/>
        <w:rPr>
          <w:rFonts w:ascii="Arial" w:eastAsia="MS Mincho" w:hAnsi="Arial" w:cs="Arial"/>
          <w:b/>
        </w:rPr>
      </w:pPr>
    </w:p>
    <w:p w:rsidR="000A16A7" w:rsidRDefault="000A16A7" w:rsidP="000A16A7">
      <w:pPr>
        <w:pStyle w:val="Prosttext1"/>
        <w:jc w:val="center"/>
        <w:rPr>
          <w:rFonts w:ascii="Arial" w:eastAsia="MS Mincho" w:hAnsi="Arial" w:cs="Arial"/>
          <w:b/>
          <w:sz w:val="48"/>
          <w:szCs w:val="48"/>
        </w:rPr>
      </w:pPr>
      <w:r>
        <w:rPr>
          <w:rFonts w:ascii="Arial" w:eastAsia="MS Mincho" w:hAnsi="Arial" w:cs="Arial"/>
          <w:b/>
          <w:sz w:val="48"/>
          <w:szCs w:val="48"/>
        </w:rPr>
        <w:t xml:space="preserve">Projekt CDO a Nadačního fondu </w:t>
      </w:r>
    </w:p>
    <w:p w:rsidR="000A16A7" w:rsidRPr="000545E8" w:rsidRDefault="000A16A7" w:rsidP="000A16A7">
      <w:pPr>
        <w:pStyle w:val="Prosttext1"/>
        <w:jc w:val="center"/>
        <w:rPr>
          <w:rFonts w:ascii="Arial" w:eastAsia="MS Mincho" w:hAnsi="Arial" w:cs="Arial"/>
          <w:b/>
          <w:sz w:val="48"/>
          <w:szCs w:val="48"/>
        </w:rPr>
      </w:pPr>
      <w:r>
        <w:rPr>
          <w:rFonts w:ascii="Arial" w:eastAsia="MS Mincho" w:hAnsi="Arial" w:cs="Arial"/>
          <w:b/>
          <w:sz w:val="48"/>
          <w:szCs w:val="48"/>
        </w:rPr>
        <w:t>Veroniky Kašákové.</w:t>
      </w:r>
    </w:p>
    <w:p w:rsidR="000A16A7" w:rsidRPr="004B6EB1" w:rsidRDefault="000A16A7" w:rsidP="000A16A7">
      <w:pPr>
        <w:pStyle w:val="Prosttext1"/>
        <w:jc w:val="center"/>
        <w:rPr>
          <w:rFonts w:ascii="Arial" w:eastAsia="MS Mincho" w:hAnsi="Arial" w:cs="Arial"/>
          <w:b/>
        </w:rPr>
      </w:pPr>
    </w:p>
    <w:p w:rsidR="000A16A7" w:rsidRPr="004B6EB1" w:rsidRDefault="000A16A7" w:rsidP="000A16A7">
      <w:pPr>
        <w:pStyle w:val="Prosttext1"/>
        <w:jc w:val="center"/>
        <w:rPr>
          <w:rFonts w:ascii="Arial" w:eastAsia="MS Mincho" w:hAnsi="Arial" w:cs="Arial"/>
          <w:b/>
        </w:rPr>
      </w:pPr>
    </w:p>
    <w:p w:rsidR="000A16A7" w:rsidRPr="004B6EB1" w:rsidRDefault="000A16A7" w:rsidP="000A16A7">
      <w:pPr>
        <w:pStyle w:val="Prosttext1"/>
        <w:jc w:val="center"/>
        <w:rPr>
          <w:rFonts w:ascii="Arial" w:eastAsia="MS Mincho" w:hAnsi="Arial" w:cs="Arial"/>
          <w:b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92FB4C5" wp14:editId="6636D277">
            <wp:simplePos x="0" y="0"/>
            <wp:positionH relativeFrom="column">
              <wp:posOffset>2593340</wp:posOffset>
            </wp:positionH>
            <wp:positionV relativeFrom="paragraph">
              <wp:posOffset>95885</wp:posOffset>
            </wp:positionV>
            <wp:extent cx="1703705" cy="852805"/>
            <wp:effectExtent l="0" t="0" r="0" b="4445"/>
            <wp:wrapNone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6A7" w:rsidRPr="004B6EB1" w:rsidRDefault="000A16A7" w:rsidP="000A16A7">
      <w:pPr>
        <w:pStyle w:val="Prosttext1"/>
        <w:jc w:val="center"/>
        <w:rPr>
          <w:rFonts w:ascii="Arial" w:eastAsia="MS Mincho" w:hAnsi="Arial" w:cs="Arial"/>
          <w:b/>
        </w:rPr>
      </w:pPr>
    </w:p>
    <w:p w:rsidR="000A16A7" w:rsidRPr="004B6EB1" w:rsidRDefault="000A16A7" w:rsidP="000A16A7">
      <w:pPr>
        <w:pStyle w:val="Prosttext1"/>
        <w:jc w:val="center"/>
        <w:rPr>
          <w:rFonts w:ascii="Arial" w:eastAsia="MS Mincho" w:hAnsi="Arial" w:cs="Arial"/>
          <w:b/>
        </w:rPr>
      </w:pPr>
    </w:p>
    <w:p w:rsidR="000A16A7" w:rsidRPr="004B6EB1" w:rsidRDefault="000A16A7" w:rsidP="000A16A7">
      <w:pPr>
        <w:pStyle w:val="Prosttext1"/>
        <w:jc w:val="center"/>
        <w:rPr>
          <w:rFonts w:ascii="Arial" w:eastAsia="MS Mincho" w:hAnsi="Arial" w:cs="Arial"/>
          <w:b/>
        </w:rPr>
      </w:pPr>
    </w:p>
    <w:p w:rsidR="000A16A7" w:rsidRPr="004B6EB1" w:rsidRDefault="000A16A7" w:rsidP="000A16A7">
      <w:pPr>
        <w:pStyle w:val="Prosttext1"/>
        <w:jc w:val="center"/>
        <w:rPr>
          <w:rFonts w:ascii="Arial" w:eastAsia="MS Mincho" w:hAnsi="Arial" w:cs="Arial"/>
          <w:b/>
        </w:rPr>
      </w:pPr>
    </w:p>
    <w:p w:rsidR="000A16A7" w:rsidRPr="004B6EB1" w:rsidRDefault="000A16A7" w:rsidP="000A16A7">
      <w:pPr>
        <w:pStyle w:val="Prosttext1"/>
        <w:jc w:val="center"/>
        <w:rPr>
          <w:rFonts w:ascii="Arial" w:eastAsia="MS Mincho" w:hAnsi="Arial" w:cs="Arial"/>
          <w:b/>
        </w:rPr>
      </w:pPr>
    </w:p>
    <w:p w:rsidR="000A16A7" w:rsidRPr="004B6EB1" w:rsidRDefault="000A16A7" w:rsidP="000A16A7">
      <w:pPr>
        <w:pStyle w:val="Prosttext1"/>
        <w:jc w:val="center"/>
        <w:rPr>
          <w:rFonts w:ascii="Arial" w:eastAsia="MS Mincho" w:hAnsi="Arial" w:cs="Arial"/>
          <w:b/>
        </w:rPr>
      </w:pPr>
    </w:p>
    <w:p w:rsidR="000A16A7" w:rsidRPr="004B6EB1" w:rsidRDefault="000A16A7" w:rsidP="000A16A7">
      <w:pPr>
        <w:pStyle w:val="Prosttext1"/>
        <w:jc w:val="center"/>
        <w:rPr>
          <w:rFonts w:ascii="Arial" w:eastAsia="MS Mincho" w:hAnsi="Arial" w:cs="Arial"/>
          <w:b/>
        </w:rPr>
      </w:pPr>
    </w:p>
    <w:p w:rsidR="000A16A7" w:rsidRPr="004B6EB1" w:rsidRDefault="000A16A7" w:rsidP="000A16A7">
      <w:pPr>
        <w:pStyle w:val="Prosttext1"/>
        <w:jc w:val="center"/>
        <w:rPr>
          <w:rFonts w:ascii="Arial" w:eastAsia="MS Mincho" w:hAnsi="Arial" w:cs="Arial"/>
          <w:b/>
        </w:rPr>
      </w:pPr>
    </w:p>
    <w:p w:rsidR="000A16A7" w:rsidRPr="004B6EB1" w:rsidRDefault="000A16A7" w:rsidP="000A16A7">
      <w:pPr>
        <w:pStyle w:val="Prosttext1"/>
        <w:jc w:val="center"/>
        <w:rPr>
          <w:rFonts w:ascii="Arial" w:eastAsia="MS Mincho" w:hAnsi="Arial" w:cs="Arial"/>
          <w:b/>
        </w:rPr>
      </w:pPr>
    </w:p>
    <w:p w:rsidR="000A16A7" w:rsidRPr="004B6EB1" w:rsidRDefault="000A16A7" w:rsidP="000A16A7">
      <w:pPr>
        <w:pStyle w:val="Prosttext1"/>
        <w:jc w:val="center"/>
        <w:rPr>
          <w:rFonts w:ascii="Arial" w:eastAsia="MS Mincho" w:hAnsi="Arial" w:cs="Arial"/>
          <w:b/>
        </w:rPr>
      </w:pPr>
    </w:p>
    <w:p w:rsidR="000A16A7" w:rsidRPr="004B6EB1" w:rsidRDefault="000A16A7" w:rsidP="000A16A7">
      <w:pPr>
        <w:pStyle w:val="Prosttext1"/>
        <w:jc w:val="center"/>
        <w:rPr>
          <w:rFonts w:ascii="Arial" w:eastAsia="MS Mincho" w:hAnsi="Arial" w:cs="Arial"/>
          <w:b/>
        </w:rPr>
      </w:pPr>
    </w:p>
    <w:p w:rsidR="000A16A7" w:rsidRPr="004B6EB1" w:rsidRDefault="000A16A7" w:rsidP="000A16A7">
      <w:pPr>
        <w:pStyle w:val="Prosttext1"/>
        <w:jc w:val="center"/>
        <w:rPr>
          <w:rFonts w:ascii="Arial" w:eastAsia="MS Mincho" w:hAnsi="Arial" w:cs="Arial"/>
          <w:b/>
        </w:rPr>
      </w:pPr>
    </w:p>
    <w:p w:rsidR="007B503E" w:rsidRPr="00173381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Pr="00173381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Pr="00173381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0A16A7" w:rsidRDefault="000A16A7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Pr="004B6EB1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  <w:r w:rsidRPr="004B6EB1">
        <w:rPr>
          <w:rFonts w:ascii="Arial" w:eastAsia="MS Mincho" w:hAnsi="Arial" w:cs="Arial"/>
          <w:b/>
        </w:rPr>
        <w:t>Obsah:</w:t>
      </w:r>
    </w:p>
    <w:p w:rsidR="007B503E" w:rsidRPr="004B6EB1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</w:p>
    <w:p w:rsidR="007B503E" w:rsidRPr="004B6EB1" w:rsidRDefault="007B503E" w:rsidP="007B503E">
      <w:pPr>
        <w:pStyle w:val="Prosttext1"/>
        <w:rPr>
          <w:rFonts w:ascii="Arial" w:eastAsia="MS Mincho" w:hAnsi="Arial" w:cs="Arial"/>
          <w:b/>
        </w:rPr>
      </w:pPr>
    </w:p>
    <w:p w:rsidR="007B503E" w:rsidRPr="00603FC1" w:rsidRDefault="007B503E" w:rsidP="007B503E">
      <w:pPr>
        <w:pStyle w:val="Obsah1"/>
        <w:tabs>
          <w:tab w:val="left" w:pos="440"/>
        </w:tabs>
        <w:rPr>
          <w:rFonts w:cs="Arial"/>
          <w:noProof/>
        </w:rPr>
      </w:pPr>
      <w:r w:rsidRPr="004B6EB1">
        <w:rPr>
          <w:rFonts w:eastAsia="MS Mincho" w:cs="Arial"/>
          <w:b/>
        </w:rPr>
        <w:fldChar w:fldCharType="begin"/>
      </w:r>
      <w:r w:rsidRPr="004B6EB1">
        <w:rPr>
          <w:rFonts w:eastAsia="MS Mincho" w:cs="Arial"/>
          <w:b/>
        </w:rPr>
        <w:instrText xml:space="preserve"> TOC \o "1-3" \h \z \u </w:instrText>
      </w:r>
      <w:r w:rsidRPr="004B6EB1">
        <w:rPr>
          <w:rFonts w:eastAsia="MS Mincho" w:cs="Arial"/>
          <w:b/>
        </w:rPr>
        <w:fldChar w:fldCharType="separate"/>
      </w:r>
      <w:hyperlink w:anchor="_Toc337488683" w:history="1">
        <w:r w:rsidRPr="00603FC1">
          <w:rPr>
            <w:rStyle w:val="Hypertextovodkaz"/>
            <w:rFonts w:cs="Arial"/>
            <w:noProof/>
            <w:color w:val="auto"/>
          </w:rPr>
          <w:t>1.</w:t>
        </w:r>
        <w:r w:rsidRPr="00603FC1">
          <w:rPr>
            <w:rFonts w:cs="Arial"/>
            <w:noProof/>
          </w:rPr>
          <w:tab/>
        </w:r>
        <w:r w:rsidRPr="00603FC1">
          <w:rPr>
            <w:rStyle w:val="Hypertextovodkaz"/>
            <w:rFonts w:cs="Arial"/>
            <w:noProof/>
            <w:color w:val="auto"/>
          </w:rPr>
          <w:t>Vymezení platnosti a působnosti</w:t>
        </w:r>
        <w:r w:rsidRPr="00603FC1">
          <w:rPr>
            <w:rFonts w:cs="Arial"/>
            <w:noProof/>
            <w:webHidden/>
          </w:rPr>
          <w:tab/>
        </w:r>
        <w:r w:rsidRPr="00603FC1">
          <w:rPr>
            <w:rFonts w:cs="Arial"/>
            <w:noProof/>
            <w:webHidden/>
          </w:rPr>
          <w:fldChar w:fldCharType="begin"/>
        </w:r>
        <w:r w:rsidRPr="00603FC1">
          <w:rPr>
            <w:rFonts w:cs="Arial"/>
            <w:noProof/>
            <w:webHidden/>
          </w:rPr>
          <w:instrText xml:space="preserve"> PAGEREF _Toc337488683 \h </w:instrText>
        </w:r>
        <w:r w:rsidRPr="00603FC1">
          <w:rPr>
            <w:rFonts w:cs="Arial"/>
            <w:noProof/>
            <w:webHidden/>
          </w:rPr>
        </w:r>
        <w:r w:rsidRPr="00603FC1">
          <w:rPr>
            <w:rFonts w:cs="Arial"/>
            <w:noProof/>
            <w:webHidden/>
          </w:rPr>
          <w:fldChar w:fldCharType="separate"/>
        </w:r>
        <w:r w:rsidRPr="00603FC1">
          <w:rPr>
            <w:rFonts w:cs="Arial"/>
            <w:noProof/>
            <w:webHidden/>
          </w:rPr>
          <w:t>3</w:t>
        </w:r>
        <w:r w:rsidRPr="00603FC1">
          <w:rPr>
            <w:rFonts w:cs="Arial"/>
            <w:noProof/>
            <w:webHidden/>
          </w:rPr>
          <w:fldChar w:fldCharType="end"/>
        </w:r>
      </w:hyperlink>
    </w:p>
    <w:p w:rsidR="007B503E" w:rsidRPr="00603FC1" w:rsidRDefault="006B2946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687" w:history="1">
        <w:r w:rsidR="007B503E" w:rsidRPr="00603FC1">
          <w:rPr>
            <w:rStyle w:val="Hypertextovodkaz"/>
            <w:rFonts w:cs="Arial"/>
            <w:noProof/>
            <w:color w:val="auto"/>
          </w:rPr>
          <w:t>2.</w:t>
        </w:r>
        <w:r w:rsidR="007B503E" w:rsidRPr="00603FC1">
          <w:rPr>
            <w:rFonts w:cs="Arial"/>
            <w:noProof/>
          </w:rPr>
          <w:tab/>
        </w:r>
        <w:r w:rsidR="007B503E" w:rsidRPr="00603FC1">
          <w:rPr>
            <w:rStyle w:val="Hypertextovodkaz"/>
            <w:rFonts w:cs="Arial"/>
            <w:noProof/>
            <w:color w:val="auto"/>
          </w:rPr>
          <w:t>Soutěže, vyhlašování, vypisování a účast na soutěžích</w:t>
        </w:r>
        <w:r w:rsidR="007B503E" w:rsidRPr="00603FC1">
          <w:rPr>
            <w:rFonts w:cs="Arial"/>
            <w:noProof/>
            <w:webHidden/>
          </w:rPr>
          <w:tab/>
          <w:t>3</w:t>
        </w:r>
      </w:hyperlink>
    </w:p>
    <w:p w:rsidR="007B503E" w:rsidRPr="00603FC1" w:rsidRDefault="006B2946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18" w:history="1">
        <w:r w:rsidR="007B503E" w:rsidRPr="00603FC1">
          <w:rPr>
            <w:rStyle w:val="Hypertextovodkaz"/>
            <w:rFonts w:eastAsia="MS Mincho" w:cs="Arial"/>
            <w:noProof/>
            <w:color w:val="auto"/>
          </w:rPr>
          <w:t>3.</w:t>
        </w:r>
        <w:r w:rsidR="007B503E" w:rsidRPr="00603FC1">
          <w:rPr>
            <w:rFonts w:cs="Arial"/>
            <w:noProof/>
          </w:rPr>
          <w:tab/>
        </w:r>
        <w:r w:rsidR="007B503E" w:rsidRPr="00603FC1">
          <w:rPr>
            <w:rStyle w:val="Hypertextovodkaz"/>
            <w:rFonts w:eastAsia="MS Mincho" w:cs="Arial"/>
            <w:noProof/>
            <w:color w:val="auto"/>
          </w:rPr>
          <w:t>Vedení soutěže a finanční zabezpečení soutěže</w:t>
        </w:r>
        <w:r w:rsidR="007B503E" w:rsidRPr="00603FC1">
          <w:rPr>
            <w:rFonts w:cs="Arial"/>
            <w:noProof/>
            <w:webHidden/>
          </w:rPr>
          <w:tab/>
          <w:t>3</w:t>
        </w:r>
      </w:hyperlink>
    </w:p>
    <w:p w:rsidR="007B503E" w:rsidRPr="00603FC1" w:rsidRDefault="006B2946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27" w:history="1">
        <w:r w:rsidR="007B503E" w:rsidRPr="00603FC1">
          <w:rPr>
            <w:rStyle w:val="Hypertextovodkaz"/>
            <w:rFonts w:eastAsia="MS Mincho" w:cs="Arial"/>
            <w:noProof/>
            <w:color w:val="auto"/>
          </w:rPr>
          <w:t>4.</w:t>
        </w:r>
        <w:r w:rsidR="007B503E" w:rsidRPr="00603FC1">
          <w:rPr>
            <w:rFonts w:cs="Arial"/>
            <w:noProof/>
          </w:rPr>
          <w:tab/>
        </w:r>
        <w:r w:rsidR="007B503E" w:rsidRPr="00603FC1">
          <w:rPr>
            <w:rStyle w:val="Hypertextovodkaz"/>
            <w:rFonts w:eastAsia="MS Mincho" w:cs="Arial"/>
            <w:noProof/>
            <w:color w:val="auto"/>
          </w:rPr>
          <w:t>Identifikace, přihlašování, prezence, zahájení a ukončení soutěže</w:t>
        </w:r>
        <w:r w:rsidR="007B503E" w:rsidRPr="00603FC1">
          <w:rPr>
            <w:rFonts w:cs="Arial"/>
            <w:noProof/>
            <w:webHidden/>
          </w:rPr>
          <w:tab/>
          <w:t>3</w:t>
        </w:r>
      </w:hyperlink>
    </w:p>
    <w:p w:rsidR="007B503E" w:rsidRPr="00603FC1" w:rsidRDefault="006B2946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36" w:history="1">
        <w:r w:rsidR="007B503E" w:rsidRPr="00603FC1">
          <w:rPr>
            <w:rStyle w:val="Hypertextovodkaz"/>
            <w:rFonts w:cs="Arial"/>
            <w:noProof/>
            <w:color w:val="auto"/>
          </w:rPr>
          <w:t>5.</w:t>
        </w:r>
        <w:r w:rsidR="007B503E" w:rsidRPr="00603FC1">
          <w:rPr>
            <w:rFonts w:cs="Arial"/>
            <w:noProof/>
          </w:rPr>
          <w:tab/>
        </w:r>
        <w:r w:rsidR="007B503E" w:rsidRPr="00603FC1">
          <w:rPr>
            <w:rStyle w:val="Hypertextovodkaz"/>
            <w:rFonts w:cs="Arial"/>
            <w:noProof/>
            <w:color w:val="auto"/>
          </w:rPr>
          <w:t>Systém hodnocení soutěží, postupové klíče.</w:t>
        </w:r>
        <w:r w:rsidR="007B503E" w:rsidRPr="00603FC1">
          <w:rPr>
            <w:rFonts w:cs="Arial"/>
            <w:noProof/>
            <w:webHidden/>
          </w:rPr>
          <w:tab/>
          <w:t>3</w:t>
        </w:r>
      </w:hyperlink>
    </w:p>
    <w:p w:rsidR="007B503E" w:rsidRPr="00603FC1" w:rsidRDefault="006B2946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42" w:history="1">
        <w:r w:rsidR="007B503E" w:rsidRPr="00603FC1">
          <w:rPr>
            <w:rStyle w:val="Hypertextovodkaz"/>
            <w:rFonts w:eastAsia="MS Mincho" w:cs="Arial"/>
            <w:noProof/>
            <w:color w:val="auto"/>
          </w:rPr>
          <w:t>6.</w:t>
        </w:r>
        <w:r w:rsidR="007B503E" w:rsidRPr="00603FC1">
          <w:rPr>
            <w:rFonts w:cs="Arial"/>
            <w:noProof/>
          </w:rPr>
          <w:tab/>
        </w:r>
        <w:r w:rsidR="007B503E" w:rsidRPr="00603FC1">
          <w:rPr>
            <w:rStyle w:val="Hypertextovodkaz"/>
            <w:rFonts w:eastAsia="MS Mincho" w:cs="Arial"/>
            <w:noProof/>
            <w:color w:val="auto"/>
          </w:rPr>
          <w:t>Sankce</w:t>
        </w:r>
        <w:r w:rsidR="007B503E" w:rsidRPr="00603FC1">
          <w:rPr>
            <w:rFonts w:cs="Arial"/>
            <w:noProof/>
            <w:webHidden/>
          </w:rPr>
          <w:tab/>
          <w:t>3</w:t>
        </w:r>
      </w:hyperlink>
    </w:p>
    <w:p w:rsidR="007B503E" w:rsidRPr="00603FC1" w:rsidRDefault="006B2946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48" w:history="1">
        <w:r w:rsidR="007B503E" w:rsidRPr="00603FC1">
          <w:rPr>
            <w:rStyle w:val="Hypertextovodkaz"/>
            <w:rFonts w:cs="Arial"/>
            <w:noProof/>
            <w:color w:val="auto"/>
          </w:rPr>
          <w:t>7.</w:t>
        </w:r>
        <w:r w:rsidR="007B503E" w:rsidRPr="00603FC1">
          <w:rPr>
            <w:rFonts w:cs="Arial"/>
            <w:noProof/>
          </w:rPr>
          <w:tab/>
          <w:t xml:space="preserve">Obecná pravidla </w:t>
        </w:r>
        <w:r w:rsidR="007B503E">
          <w:rPr>
            <w:rFonts w:cs="Arial"/>
            <w:noProof/>
          </w:rPr>
          <w:t xml:space="preserve">pro všechny soutěžní disciplíny </w:t>
        </w:r>
        <w:r w:rsidR="007B503E" w:rsidRPr="00603FC1">
          <w:rPr>
            <w:rFonts w:cs="Arial"/>
            <w:noProof/>
          </w:rPr>
          <w:t>a vymezení pojmů</w:t>
        </w:r>
        <w:r w:rsidR="007B503E" w:rsidRPr="00603FC1">
          <w:rPr>
            <w:rFonts w:cs="Arial"/>
            <w:noProof/>
            <w:webHidden/>
          </w:rPr>
          <w:tab/>
          <w:t>3</w:t>
        </w:r>
      </w:hyperlink>
    </w:p>
    <w:p w:rsidR="007B503E" w:rsidRPr="00603FC1" w:rsidRDefault="006B2946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54" w:history="1">
        <w:r w:rsidR="007B503E" w:rsidRPr="00603FC1">
          <w:rPr>
            <w:rStyle w:val="Hypertextovodkaz"/>
            <w:rFonts w:cs="Arial"/>
            <w:noProof/>
            <w:color w:val="auto"/>
          </w:rPr>
          <w:t>8.</w:t>
        </w:r>
        <w:r w:rsidR="007B503E" w:rsidRPr="00603FC1">
          <w:rPr>
            <w:rFonts w:cs="Arial"/>
            <w:noProof/>
          </w:rPr>
          <w:tab/>
        </w:r>
        <w:r w:rsidR="007B503E" w:rsidRPr="00F71579">
          <w:rPr>
            <w:rFonts w:cs="Arial"/>
            <w:noProof/>
          </w:rPr>
          <w:t>Popis soutěžních disciplín</w:t>
        </w:r>
        <w:r w:rsidR="007B503E" w:rsidRPr="00603FC1">
          <w:rPr>
            <w:rFonts w:cs="Arial"/>
            <w:noProof/>
            <w:webHidden/>
          </w:rPr>
          <w:tab/>
        </w:r>
      </w:hyperlink>
      <w:r w:rsidR="007B503E">
        <w:rPr>
          <w:rFonts w:cs="Arial"/>
          <w:noProof/>
        </w:rPr>
        <w:t>4</w:t>
      </w:r>
    </w:p>
    <w:p w:rsidR="007B503E" w:rsidRPr="00603FC1" w:rsidRDefault="006B2946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67" w:history="1">
        <w:r w:rsidR="007B503E" w:rsidRPr="00603FC1">
          <w:rPr>
            <w:rStyle w:val="Hypertextovodkaz"/>
            <w:rFonts w:cs="Arial"/>
            <w:noProof/>
            <w:color w:val="auto"/>
          </w:rPr>
          <w:t>9.</w:t>
        </w:r>
        <w:r w:rsidR="007B503E" w:rsidRPr="00603FC1">
          <w:rPr>
            <w:rFonts w:cs="Arial"/>
            <w:noProof/>
          </w:rPr>
          <w:tab/>
        </w:r>
        <w:r w:rsidR="007B503E" w:rsidRPr="00603FC1">
          <w:rPr>
            <w:rStyle w:val="Hypertextovodkaz"/>
            <w:rFonts w:cs="Arial"/>
            <w:noProof/>
            <w:color w:val="auto"/>
          </w:rPr>
          <w:t>Obecná pravidla pro soutěžní disciplíny uvedené v §</w:t>
        </w:r>
        <w:r w:rsidR="007B503E">
          <w:rPr>
            <w:rStyle w:val="Hypertextovodkaz"/>
            <w:rFonts w:cs="Arial"/>
            <w:noProof/>
            <w:color w:val="auto"/>
          </w:rPr>
          <w:t>8….</w:t>
        </w:r>
        <w:r w:rsidR="007B503E" w:rsidRPr="00603FC1">
          <w:rPr>
            <w:rFonts w:cs="Arial"/>
            <w:noProof/>
            <w:webHidden/>
          </w:rPr>
          <w:tab/>
        </w:r>
      </w:hyperlink>
      <w:r w:rsidR="00F012ED">
        <w:rPr>
          <w:rFonts w:cs="Arial"/>
          <w:noProof/>
        </w:rPr>
        <w:t>5</w:t>
      </w:r>
    </w:p>
    <w:p w:rsidR="007B503E" w:rsidRPr="00603FC1" w:rsidRDefault="006B2946" w:rsidP="007B503E">
      <w:pPr>
        <w:pStyle w:val="Obsah1"/>
        <w:tabs>
          <w:tab w:val="left" w:pos="660"/>
        </w:tabs>
        <w:rPr>
          <w:rFonts w:cs="Arial"/>
          <w:noProof/>
        </w:rPr>
      </w:pPr>
      <w:hyperlink w:anchor="_Toc337488835" w:history="1">
        <w:r w:rsidR="007B503E" w:rsidRPr="00603FC1">
          <w:rPr>
            <w:rStyle w:val="Hypertextovodkaz"/>
            <w:rFonts w:cs="Arial"/>
            <w:noProof/>
            <w:color w:val="auto"/>
          </w:rPr>
          <w:t>10.</w:t>
        </w:r>
        <w:r w:rsidR="007B503E" w:rsidRPr="00603FC1">
          <w:rPr>
            <w:rFonts w:cs="Arial"/>
            <w:noProof/>
          </w:rPr>
          <w:tab/>
        </w:r>
        <w:r w:rsidR="007B503E" w:rsidRPr="00F71579">
          <w:rPr>
            <w:rFonts w:cs="Arial"/>
            <w:noProof/>
          </w:rPr>
          <w:t>Definice věkových kategorií pro soutěžní disciplíny uvedené v §</w:t>
        </w:r>
        <w:r w:rsidR="007B503E">
          <w:rPr>
            <w:rFonts w:cs="Arial"/>
            <w:noProof/>
          </w:rPr>
          <w:t>8.</w:t>
        </w:r>
        <w:r w:rsidR="007B503E" w:rsidRPr="00603FC1">
          <w:rPr>
            <w:rFonts w:cs="Arial"/>
            <w:noProof/>
            <w:webHidden/>
          </w:rPr>
          <w:tab/>
        </w:r>
      </w:hyperlink>
      <w:r w:rsidR="00F012ED">
        <w:rPr>
          <w:rFonts w:cs="Arial"/>
          <w:noProof/>
        </w:rPr>
        <w:t>7</w:t>
      </w:r>
    </w:p>
    <w:p w:rsidR="007B503E" w:rsidRPr="00173381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  <w:r w:rsidRPr="004B6EB1">
        <w:rPr>
          <w:rFonts w:ascii="Arial" w:eastAsia="MS Mincho" w:hAnsi="Arial" w:cs="Arial"/>
          <w:b/>
        </w:rPr>
        <w:fldChar w:fldCharType="end"/>
      </w:r>
    </w:p>
    <w:p w:rsidR="007B503E" w:rsidRPr="00173381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Obsah1"/>
        <w:spacing w:after="0"/>
        <w:rPr>
          <w:rFonts w:cs="Arial"/>
        </w:rPr>
      </w:pPr>
    </w:p>
    <w:p w:rsidR="007B503E" w:rsidRPr="0030171C" w:rsidRDefault="007B503E" w:rsidP="007B503E">
      <w:pPr>
        <w:pStyle w:val="Obsah1"/>
        <w:rPr>
          <w:rFonts w:cs="Arial"/>
        </w:rPr>
      </w:pPr>
      <w:r w:rsidRPr="0030171C">
        <w:rPr>
          <w:rFonts w:cs="Arial"/>
        </w:rPr>
        <w:t>Legenda:</w:t>
      </w:r>
    </w:p>
    <w:p w:rsidR="007B503E" w:rsidRPr="0030171C" w:rsidRDefault="007B503E" w:rsidP="007B503E">
      <w:pPr>
        <w:numPr>
          <w:ilvl w:val="0"/>
          <w:numId w:val="4"/>
        </w:numPr>
        <w:spacing w:after="0"/>
      </w:pPr>
      <w:r w:rsidRPr="0030171C">
        <w:t>Původní znění textu</w:t>
      </w:r>
    </w:p>
    <w:p w:rsidR="007B503E" w:rsidRPr="0030171C" w:rsidRDefault="007B503E" w:rsidP="007B503E">
      <w:pPr>
        <w:numPr>
          <w:ilvl w:val="0"/>
          <w:numId w:val="4"/>
        </w:numPr>
        <w:spacing w:after="0"/>
        <w:rPr>
          <w:color w:val="FF0000"/>
        </w:rPr>
      </w:pPr>
      <w:r w:rsidRPr="0030171C">
        <w:rPr>
          <w:color w:val="FF0000"/>
        </w:rPr>
        <w:t>Nově změněné části textu</w:t>
      </w:r>
      <w:r>
        <w:rPr>
          <w:color w:val="FF0000"/>
        </w:rPr>
        <w:t xml:space="preserve"> </w:t>
      </w:r>
      <w:proofErr w:type="gramStart"/>
      <w:r w:rsidR="004B4ECB">
        <w:rPr>
          <w:color w:val="FF0000"/>
        </w:rPr>
        <w:t>10.12.2019</w:t>
      </w:r>
      <w:proofErr w:type="gramEnd"/>
    </w:p>
    <w:p w:rsidR="007B503E" w:rsidRPr="0030171C" w:rsidRDefault="007B503E" w:rsidP="007B503E">
      <w:pPr>
        <w:numPr>
          <w:ilvl w:val="0"/>
          <w:numId w:val="4"/>
        </w:numPr>
        <w:spacing w:after="0"/>
        <w:rPr>
          <w:strike/>
          <w:color w:val="FF0000"/>
        </w:rPr>
      </w:pPr>
      <w:r w:rsidRPr="0030171C">
        <w:rPr>
          <w:strike/>
          <w:color w:val="FF0000"/>
        </w:rPr>
        <w:t>Nově odstraněné části textu</w:t>
      </w:r>
      <w:r>
        <w:rPr>
          <w:color w:val="FF0000"/>
        </w:rPr>
        <w:t xml:space="preserve"> </w:t>
      </w:r>
      <w:proofErr w:type="gramStart"/>
      <w:r w:rsidR="004B4ECB">
        <w:rPr>
          <w:color w:val="FF0000"/>
        </w:rPr>
        <w:t>10.12.2019</w:t>
      </w:r>
      <w:proofErr w:type="gramEnd"/>
    </w:p>
    <w:p w:rsidR="007B503E" w:rsidRDefault="007B503E" w:rsidP="007B503E">
      <w:pPr>
        <w:spacing w:after="0"/>
        <w:ind w:left="720"/>
        <w:rPr>
          <w:strike/>
          <w:color w:val="FF0000"/>
        </w:rPr>
      </w:pPr>
    </w:p>
    <w:p w:rsidR="007B503E" w:rsidRPr="00796E55" w:rsidRDefault="007B503E" w:rsidP="007B503E">
      <w:pPr>
        <w:pStyle w:val="Nadpis1"/>
        <w:pageBreakBefore/>
        <w:ind w:left="357" w:hanging="357"/>
        <w:rPr>
          <w:color w:val="auto"/>
        </w:rPr>
      </w:pPr>
      <w:bookmarkStart w:id="1" w:name="_Toc313353967"/>
      <w:bookmarkStart w:id="2" w:name="_Toc337488683"/>
      <w:bookmarkStart w:id="3" w:name="_Toc313353739"/>
      <w:bookmarkStart w:id="4" w:name="_Toc313353972"/>
      <w:bookmarkStart w:id="5" w:name="_Toc337488754"/>
      <w:r w:rsidRPr="00796E55">
        <w:rPr>
          <w:color w:val="auto"/>
        </w:rPr>
        <w:lastRenderedPageBreak/>
        <w:t>Vymezení platnosti a působnosti</w:t>
      </w:r>
      <w:bookmarkEnd w:id="1"/>
      <w:bookmarkEnd w:id="2"/>
    </w:p>
    <w:p w:rsidR="007B503E" w:rsidRPr="002C3B61" w:rsidRDefault="007B503E" w:rsidP="007B503E">
      <w:pPr>
        <w:pStyle w:val="N22"/>
        <w:jc w:val="both"/>
        <w:rPr>
          <w:rFonts w:cs="Calibri"/>
          <w:color w:val="auto"/>
        </w:rPr>
      </w:pPr>
      <w:bookmarkStart w:id="6" w:name="_Toc313353968"/>
      <w:bookmarkStart w:id="7" w:name="_Toc337488687"/>
      <w:r w:rsidRPr="00796E55">
        <w:rPr>
          <w:color w:val="auto"/>
        </w:rPr>
        <w:t xml:space="preserve">Czech Dance Organization, z. </w:t>
      </w:r>
      <w:proofErr w:type="gramStart"/>
      <w:r w:rsidRPr="00796E55">
        <w:rPr>
          <w:color w:val="auto"/>
        </w:rPr>
        <w:t>s.</w:t>
      </w:r>
      <w:proofErr w:type="gramEnd"/>
      <w:r w:rsidRPr="00796E55">
        <w:rPr>
          <w:color w:val="auto"/>
        </w:rPr>
        <w:t xml:space="preserve"> (dále jen CDO) je řádným členem International Dance Organization (dále jen IDO) za Českou republiku s exkluzivním právem na udělování titulů mistrů ČR v současných i budoucích disciplínách IDO a s exkluzivním právem pro nominování reprezentace České republiky na mezinárodní soutěže IDO.</w:t>
      </w:r>
      <w:r w:rsidRPr="00796E55">
        <w:rPr>
          <w:rFonts w:ascii="ArialMT" w:hAnsi="ArialMT" w:cs="ArialMT"/>
          <w:color w:val="auto"/>
        </w:rPr>
        <w:t xml:space="preserve"> Každý reprezentant se musí předem seznámit s ustanoveními dokumentů IDO, </w:t>
      </w:r>
      <w:r>
        <w:rPr>
          <w:rFonts w:ascii="ArialMT" w:hAnsi="ArialMT" w:cs="ArialMT"/>
          <w:color w:val="FF0000"/>
        </w:rPr>
        <w:t xml:space="preserve">která nejsou shodná s dokumenty CDO, </w:t>
      </w:r>
      <w:r w:rsidRPr="00796E55">
        <w:rPr>
          <w:rFonts w:ascii="ArialMT" w:hAnsi="ArialMT" w:cs="ArialMT"/>
          <w:color w:val="auto"/>
        </w:rPr>
        <w:t xml:space="preserve">zejména IDO </w:t>
      </w:r>
      <w:proofErr w:type="spellStart"/>
      <w:r w:rsidRPr="00796E55">
        <w:rPr>
          <w:rFonts w:ascii="ArialMT" w:hAnsi="ArialMT" w:cs="ArialMT"/>
          <w:color w:val="auto"/>
        </w:rPr>
        <w:t>Statutes</w:t>
      </w:r>
      <w:proofErr w:type="spellEnd"/>
      <w:r w:rsidRPr="00796E55">
        <w:rPr>
          <w:rFonts w:ascii="ArialMT" w:hAnsi="ArialMT" w:cs="ArialMT"/>
          <w:color w:val="auto"/>
        </w:rPr>
        <w:t xml:space="preserve"> and By </w:t>
      </w:r>
      <w:proofErr w:type="spellStart"/>
      <w:r w:rsidRPr="00796E55">
        <w:rPr>
          <w:rFonts w:ascii="ArialMT" w:hAnsi="ArialMT" w:cs="ArialMT"/>
          <w:color w:val="auto"/>
        </w:rPr>
        <w:t>laws</w:t>
      </w:r>
      <w:proofErr w:type="spellEnd"/>
      <w:r w:rsidRPr="00796E55">
        <w:rPr>
          <w:rFonts w:ascii="ArialMT" w:hAnsi="ArialMT" w:cs="ArialMT"/>
          <w:color w:val="auto"/>
        </w:rPr>
        <w:t xml:space="preserve">, </w:t>
      </w:r>
      <w:proofErr w:type="spellStart"/>
      <w:r w:rsidRPr="002C3B61">
        <w:rPr>
          <w:rFonts w:ascii="ArialMT" w:hAnsi="ArialMT" w:cs="ArialMT"/>
          <w:color w:val="auto"/>
        </w:rPr>
        <w:t>Competition</w:t>
      </w:r>
      <w:proofErr w:type="spellEnd"/>
      <w:r w:rsidRPr="002C3B61">
        <w:rPr>
          <w:rFonts w:ascii="ArialMT" w:hAnsi="ArialMT" w:cs="ArialMT"/>
          <w:color w:val="auto"/>
        </w:rPr>
        <w:t xml:space="preserve"> </w:t>
      </w:r>
      <w:proofErr w:type="spellStart"/>
      <w:r w:rsidRPr="002C3B61">
        <w:rPr>
          <w:rFonts w:ascii="ArialMT" w:hAnsi="ArialMT" w:cs="ArialMT"/>
          <w:color w:val="auto"/>
        </w:rPr>
        <w:t>Rules</w:t>
      </w:r>
      <w:proofErr w:type="spellEnd"/>
      <w:r>
        <w:rPr>
          <w:rFonts w:ascii="ArialMT" w:hAnsi="ArialMT" w:cs="ArialMT"/>
          <w:color w:val="auto"/>
        </w:rPr>
        <w:t>,</w:t>
      </w:r>
      <w:r w:rsidRPr="002C3B61">
        <w:rPr>
          <w:rFonts w:ascii="ArialMT" w:hAnsi="ArialMT" w:cs="ArialMT"/>
          <w:color w:val="auto"/>
        </w:rPr>
        <w:t xml:space="preserve"> a dodržovat je. Nominace na soutěže IDO řeší </w:t>
      </w:r>
      <w:r w:rsidRPr="002C3B61">
        <w:rPr>
          <w:color w:val="auto"/>
        </w:rPr>
        <w:t>další dokumenty CDO, zejména Nominační principy na mezinárodní soutěže IDO.</w:t>
      </w:r>
    </w:p>
    <w:p w:rsidR="007B503E" w:rsidRPr="007013FD" w:rsidRDefault="007B503E" w:rsidP="007B503E">
      <w:pPr>
        <w:pStyle w:val="N22"/>
        <w:jc w:val="both"/>
        <w:rPr>
          <w:rFonts w:eastAsia="Times New Roman" w:cs="Calibri"/>
          <w:color w:val="auto"/>
        </w:rPr>
      </w:pPr>
      <w:bookmarkStart w:id="8" w:name="_Toc337488685"/>
      <w:r w:rsidRPr="007013FD">
        <w:rPr>
          <w:color w:val="auto"/>
        </w:rPr>
        <w:t xml:space="preserve">Tento dokument </w:t>
      </w:r>
      <w:bookmarkEnd w:id="8"/>
      <w:r w:rsidRPr="007013FD">
        <w:rPr>
          <w:color w:val="auto"/>
        </w:rPr>
        <w:t>platí pro všechny soutěže tanečních disciplín CDO uvedených v §</w:t>
      </w:r>
      <w:r w:rsidRPr="007013FD">
        <w:rPr>
          <w:color w:val="FF0000"/>
        </w:rPr>
        <w:t>8.</w:t>
      </w:r>
      <w:r w:rsidRPr="007013FD">
        <w:rPr>
          <w:color w:val="auto"/>
        </w:rPr>
        <w:t xml:space="preserve"> tohoto dokumentu </w:t>
      </w:r>
      <w:bookmarkStart w:id="9" w:name="_Toc337488686"/>
      <w:r>
        <w:rPr>
          <w:color w:val="auto"/>
        </w:rPr>
        <w:t xml:space="preserve">a </w:t>
      </w:r>
      <w:r w:rsidRPr="007013FD">
        <w:rPr>
          <w:color w:val="auto"/>
        </w:rPr>
        <w:t>stanovuje povinnosti pro řádné i evidované členy CDO, v případě účasti na soutěžích CDO.</w:t>
      </w:r>
      <w:bookmarkEnd w:id="9"/>
    </w:p>
    <w:p w:rsidR="007B503E" w:rsidRPr="00161DAE" w:rsidRDefault="007B503E" w:rsidP="007B503E">
      <w:pPr>
        <w:pStyle w:val="N22"/>
        <w:jc w:val="both"/>
        <w:rPr>
          <w:rFonts w:eastAsia="Times New Roman" w:cs="Calibri"/>
          <w:color w:val="auto"/>
        </w:rPr>
      </w:pPr>
      <w:r w:rsidRPr="00665388">
        <w:rPr>
          <w:color w:val="auto"/>
        </w:rPr>
        <w:t xml:space="preserve">Tato </w:t>
      </w:r>
      <w:proofErr w:type="spellStart"/>
      <w:r w:rsidRPr="00665388">
        <w:rPr>
          <w:color w:val="auto"/>
        </w:rPr>
        <w:t>SaTP</w:t>
      </w:r>
      <w:proofErr w:type="spellEnd"/>
      <w:r w:rsidRPr="00665388">
        <w:rPr>
          <w:color w:val="auto"/>
        </w:rPr>
        <w:t xml:space="preserve"> byla schválena Prezidiem CDO dne </w:t>
      </w:r>
      <w:proofErr w:type="gramStart"/>
      <w:r w:rsidR="004B4ECB">
        <w:rPr>
          <w:color w:val="FF0000"/>
        </w:rPr>
        <w:t>10.12.2019</w:t>
      </w:r>
      <w:proofErr w:type="gramEnd"/>
      <w:r w:rsidRPr="00665388">
        <w:rPr>
          <w:color w:val="auto"/>
        </w:rPr>
        <w:t xml:space="preserve">. Tímto dnem nabývají platnosti i účinnosti a zároveň pozbývají platnosti dříve schválená </w:t>
      </w:r>
      <w:proofErr w:type="spellStart"/>
      <w:r w:rsidRPr="00665388">
        <w:rPr>
          <w:color w:val="auto"/>
        </w:rPr>
        <w:t>SaTP</w:t>
      </w:r>
      <w:proofErr w:type="spellEnd"/>
      <w:r w:rsidRPr="00161DAE">
        <w:rPr>
          <w:color w:val="auto"/>
        </w:rPr>
        <w:t>.</w:t>
      </w:r>
    </w:p>
    <w:p w:rsidR="007B503E" w:rsidRPr="00161DAE" w:rsidRDefault="007B503E" w:rsidP="007B503E">
      <w:pPr>
        <w:pStyle w:val="N22"/>
        <w:numPr>
          <w:ilvl w:val="0"/>
          <w:numId w:val="0"/>
        </w:numPr>
        <w:spacing w:before="0"/>
        <w:ind w:left="567"/>
        <w:jc w:val="both"/>
        <w:rPr>
          <w:rFonts w:eastAsia="Times New Roman" w:cs="Calibri"/>
          <w:color w:val="auto"/>
        </w:rPr>
      </w:pPr>
    </w:p>
    <w:p w:rsidR="007B503E" w:rsidRDefault="007B503E" w:rsidP="007B503E">
      <w:pPr>
        <w:pStyle w:val="Nadpis1"/>
        <w:rPr>
          <w:color w:val="auto"/>
        </w:rPr>
      </w:pPr>
      <w:r w:rsidRPr="002C3B61">
        <w:rPr>
          <w:color w:val="auto"/>
        </w:rPr>
        <w:t>Soutěže, vyhlašování, vypisování a účast na soutěžích</w:t>
      </w:r>
    </w:p>
    <w:p w:rsidR="007B503E" w:rsidRPr="007577F0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§2.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bookmarkEnd w:id="6"/>
    <w:bookmarkEnd w:id="7"/>
    <w:p w:rsidR="007B503E" w:rsidRPr="00D0154F" w:rsidRDefault="007B503E" w:rsidP="007B503E"/>
    <w:p w:rsidR="007B503E" w:rsidRDefault="007B503E" w:rsidP="007B503E">
      <w:pPr>
        <w:pStyle w:val="Nadpis1"/>
        <w:ind w:left="357" w:hanging="357"/>
        <w:rPr>
          <w:rFonts w:eastAsia="MS Mincho"/>
          <w:color w:val="auto"/>
        </w:rPr>
      </w:pPr>
      <w:bookmarkStart w:id="10" w:name="_Toc313353969"/>
      <w:bookmarkStart w:id="11" w:name="_Toc337488718"/>
      <w:r w:rsidRPr="002C3B61">
        <w:rPr>
          <w:rFonts w:eastAsia="MS Mincho"/>
          <w:color w:val="auto"/>
        </w:rPr>
        <w:t>Vedení</w:t>
      </w:r>
      <w:bookmarkEnd w:id="10"/>
      <w:bookmarkEnd w:id="11"/>
      <w:r w:rsidRPr="002C3B61">
        <w:rPr>
          <w:rFonts w:eastAsia="MS Mincho"/>
          <w:color w:val="auto"/>
        </w:rPr>
        <w:t xml:space="preserve"> soutěže a finanční zabezpečení soutěže</w:t>
      </w:r>
    </w:p>
    <w:p w:rsidR="007B503E" w:rsidRPr="007577F0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§3.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7B503E" w:rsidRPr="00D0154F" w:rsidRDefault="007B503E" w:rsidP="007B503E"/>
    <w:p w:rsidR="007B503E" w:rsidRDefault="007B503E" w:rsidP="007B503E">
      <w:pPr>
        <w:pStyle w:val="Nadpis1"/>
        <w:ind w:left="357" w:hanging="357"/>
        <w:rPr>
          <w:rFonts w:eastAsia="MS Mincho"/>
          <w:color w:val="auto"/>
        </w:rPr>
      </w:pPr>
      <w:bookmarkStart w:id="12" w:name="_Toc313353970"/>
      <w:bookmarkStart w:id="13" w:name="_Toc337488727"/>
      <w:r w:rsidRPr="002C3B61">
        <w:rPr>
          <w:rFonts w:eastAsia="MS Mincho"/>
          <w:color w:val="auto"/>
        </w:rPr>
        <w:t>Identifikace, přihlašování, prezence, zahájení a ukončení soutěže</w:t>
      </w:r>
      <w:bookmarkEnd w:id="12"/>
      <w:bookmarkEnd w:id="13"/>
    </w:p>
    <w:p w:rsidR="007B503E" w:rsidRPr="007577F0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§4.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7B503E" w:rsidRPr="00D0154F" w:rsidRDefault="007B503E" w:rsidP="007B503E"/>
    <w:p w:rsidR="007B503E" w:rsidRDefault="007B503E" w:rsidP="007B503E">
      <w:pPr>
        <w:pStyle w:val="Nadpis1"/>
        <w:ind w:left="357" w:hanging="357"/>
        <w:rPr>
          <w:color w:val="auto"/>
        </w:rPr>
      </w:pPr>
      <w:bookmarkStart w:id="14" w:name="_Toc337488736"/>
      <w:r w:rsidRPr="002C3B61">
        <w:rPr>
          <w:color w:val="auto"/>
        </w:rPr>
        <w:t>Systém hodnocení soutěží, postupové klíče</w:t>
      </w:r>
      <w:bookmarkEnd w:id="14"/>
    </w:p>
    <w:p w:rsidR="007B503E" w:rsidRPr="007577F0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§5.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7B503E" w:rsidRPr="00D0154F" w:rsidRDefault="007B503E" w:rsidP="007B503E"/>
    <w:p w:rsidR="007B503E" w:rsidRDefault="007B503E" w:rsidP="007B503E">
      <w:pPr>
        <w:pStyle w:val="Nadpis1"/>
        <w:ind w:left="357" w:hanging="357"/>
        <w:rPr>
          <w:rFonts w:eastAsia="MS Mincho"/>
          <w:color w:val="auto"/>
        </w:rPr>
      </w:pPr>
      <w:bookmarkStart w:id="15" w:name="_Toc337488742"/>
      <w:r w:rsidRPr="002C3B61">
        <w:rPr>
          <w:rFonts w:eastAsia="MS Mincho"/>
          <w:color w:val="auto"/>
        </w:rPr>
        <w:t>Sankce</w:t>
      </w:r>
      <w:bookmarkEnd w:id="15"/>
    </w:p>
    <w:p w:rsidR="007B503E" w:rsidRPr="007577F0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§6.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7B503E" w:rsidRPr="00D0154F" w:rsidRDefault="007B503E" w:rsidP="007B503E"/>
    <w:p w:rsidR="007B503E" w:rsidRDefault="007B503E" w:rsidP="007B503E">
      <w:pPr>
        <w:pStyle w:val="Nadpis1"/>
        <w:ind w:left="357" w:hanging="357"/>
        <w:rPr>
          <w:color w:val="auto"/>
        </w:rPr>
      </w:pPr>
      <w:r w:rsidRPr="002C3B61">
        <w:rPr>
          <w:color w:val="auto"/>
        </w:rPr>
        <w:t xml:space="preserve">Obecná pravidla </w:t>
      </w:r>
      <w:r>
        <w:rPr>
          <w:color w:val="auto"/>
        </w:rPr>
        <w:t xml:space="preserve">pro všechny soutěžní disciplíny </w:t>
      </w:r>
      <w:r w:rsidRPr="002C3B61">
        <w:rPr>
          <w:color w:val="auto"/>
        </w:rPr>
        <w:t>a vymezení pojmů</w:t>
      </w:r>
    </w:p>
    <w:p w:rsidR="007B503E" w:rsidRPr="007577F0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§7.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7B503E" w:rsidRPr="00D0154F" w:rsidRDefault="007B503E" w:rsidP="007B503E"/>
    <w:p w:rsidR="003B0C4E" w:rsidRPr="0077302D" w:rsidRDefault="00B3404D" w:rsidP="00823A20">
      <w:pPr>
        <w:pStyle w:val="Nadpis1"/>
        <w:pageBreakBefore/>
        <w:ind w:left="357" w:hanging="357"/>
        <w:rPr>
          <w:color w:val="auto"/>
        </w:rPr>
      </w:pPr>
      <w:bookmarkStart w:id="16" w:name="_Toc337488835"/>
      <w:bookmarkEnd w:id="3"/>
      <w:bookmarkEnd w:id="4"/>
      <w:bookmarkEnd w:id="5"/>
      <w:r w:rsidRPr="0077302D">
        <w:rPr>
          <w:color w:val="auto"/>
        </w:rPr>
        <w:lastRenderedPageBreak/>
        <w:t>Popis soutěžních disciplín</w:t>
      </w:r>
      <w:bookmarkEnd w:id="16"/>
    </w:p>
    <w:p w:rsidR="000A16A7" w:rsidRPr="0077424C" w:rsidRDefault="000A16A7" w:rsidP="000A16A7">
      <w:pPr>
        <w:spacing w:before="60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FLASH MOB FORMACE DĚTSKÝCH DOMOVŮ:</w:t>
      </w:r>
    </w:p>
    <w:p w:rsidR="000A16A7" w:rsidRPr="009642B9" w:rsidRDefault="000A16A7" w:rsidP="000A16A7">
      <w:pPr>
        <w:numPr>
          <w:ilvl w:val="1"/>
          <w:numId w:val="29"/>
        </w:numPr>
        <w:spacing w:after="0"/>
        <w:jc w:val="both"/>
        <w:rPr>
          <w:rFonts w:cs="Arial"/>
          <w:b/>
          <w:color w:val="000000" w:themeColor="text1"/>
          <w:u w:val="single"/>
        </w:rPr>
      </w:pPr>
      <w:r w:rsidRPr="009642B9">
        <w:rPr>
          <w:rFonts w:cs="Arial"/>
          <w:color w:val="000000" w:themeColor="text1"/>
        </w:rPr>
        <w:t xml:space="preserve">Tato disciplína je určena pouze </w:t>
      </w:r>
      <w:r>
        <w:rPr>
          <w:rFonts w:cs="Arial"/>
          <w:color w:val="000000" w:themeColor="text1"/>
        </w:rPr>
        <w:t>pro dětské domovy. J</w:t>
      </w:r>
      <w:r w:rsidRPr="001A412A">
        <w:rPr>
          <w:rFonts w:eastAsia="MS Mincho" w:cs="Arial"/>
          <w:color w:val="000000" w:themeColor="text1"/>
        </w:rPr>
        <w:t>e vypsána na regionální</w:t>
      </w:r>
      <w:r>
        <w:rPr>
          <w:rFonts w:eastAsia="MS Mincho" w:cs="Arial"/>
          <w:color w:val="000000" w:themeColor="text1"/>
        </w:rPr>
        <w:t>ch kolech jako pohárová soutěž a na</w:t>
      </w:r>
      <w:r w:rsidRPr="001A412A">
        <w:rPr>
          <w:rFonts w:eastAsia="MS Mincho" w:cs="Arial"/>
          <w:color w:val="000000" w:themeColor="text1"/>
        </w:rPr>
        <w:t xml:space="preserve"> celorepublikovém kole </w:t>
      </w:r>
      <w:proofErr w:type="spellStart"/>
      <w:r w:rsidRPr="001A412A">
        <w:rPr>
          <w:rFonts w:eastAsia="MS Mincho" w:cs="Arial"/>
          <w:color w:val="000000" w:themeColor="text1"/>
        </w:rPr>
        <w:t>nestreetových</w:t>
      </w:r>
      <w:proofErr w:type="spellEnd"/>
      <w:r w:rsidRPr="001A412A">
        <w:rPr>
          <w:rFonts w:eastAsia="MS Mincho" w:cs="Arial"/>
          <w:color w:val="000000" w:themeColor="text1"/>
        </w:rPr>
        <w:t xml:space="preserve"> disciplín.</w:t>
      </w:r>
    </w:p>
    <w:p w:rsidR="000A16A7" w:rsidRPr="00B22C3E" w:rsidRDefault="000A16A7" w:rsidP="000A16A7">
      <w:pPr>
        <w:numPr>
          <w:ilvl w:val="1"/>
          <w:numId w:val="29"/>
        </w:numPr>
        <w:spacing w:after="0"/>
        <w:jc w:val="both"/>
        <w:rPr>
          <w:rFonts w:cs="Arial"/>
          <w:b/>
          <w:u w:val="single"/>
        </w:rPr>
      </w:pPr>
      <w:r w:rsidRPr="0077424C">
        <w:rPr>
          <w:rFonts w:eastAsia="MS Mincho" w:cs="Arial"/>
        </w:rPr>
        <w:t xml:space="preserve">Počet tanečníků: </w:t>
      </w:r>
      <w:r>
        <w:rPr>
          <w:rFonts w:eastAsia="MS Mincho" w:cs="Arial"/>
        </w:rPr>
        <w:t>4</w:t>
      </w:r>
      <w:r w:rsidRPr="0077424C">
        <w:rPr>
          <w:rFonts w:eastAsia="MS Mincho" w:cs="Arial"/>
        </w:rPr>
        <w:t xml:space="preserve"> – 24.</w:t>
      </w:r>
    </w:p>
    <w:p w:rsidR="000A16A7" w:rsidRPr="0077424C" w:rsidRDefault="000A16A7" w:rsidP="000A16A7">
      <w:pPr>
        <w:numPr>
          <w:ilvl w:val="1"/>
          <w:numId w:val="29"/>
        </w:numPr>
        <w:spacing w:after="0"/>
        <w:jc w:val="both"/>
        <w:rPr>
          <w:rFonts w:cs="Arial"/>
          <w:b/>
          <w:u w:val="single"/>
        </w:rPr>
      </w:pPr>
      <w:r>
        <w:rPr>
          <w:rFonts w:eastAsia="MS Mincho" w:cs="Arial"/>
        </w:rPr>
        <w:t>Délka vystoupení: 2 – 4 minuty – hudba pořadatele.</w:t>
      </w:r>
    </w:p>
    <w:p w:rsidR="000A16A7" w:rsidRDefault="000A16A7" w:rsidP="000A16A7">
      <w:pPr>
        <w:numPr>
          <w:ilvl w:val="1"/>
          <w:numId w:val="29"/>
        </w:numPr>
        <w:spacing w:after="0"/>
        <w:jc w:val="both"/>
        <w:rPr>
          <w:rFonts w:cs="Arial"/>
          <w:b/>
          <w:u w:val="single"/>
        </w:rPr>
      </w:pPr>
      <w:r w:rsidRPr="0077424C">
        <w:rPr>
          <w:rFonts w:eastAsia="MS Mincho" w:cs="Arial"/>
        </w:rPr>
        <w:t>Věkové kategorie: Bez věkového omezení, mohou tančit tanečníci všech věkových kategorií.</w:t>
      </w:r>
    </w:p>
    <w:p w:rsidR="000A16A7" w:rsidRPr="001A412A" w:rsidRDefault="000A16A7" w:rsidP="000A16A7">
      <w:pPr>
        <w:numPr>
          <w:ilvl w:val="1"/>
          <w:numId w:val="29"/>
        </w:numPr>
        <w:spacing w:after="0"/>
        <w:jc w:val="both"/>
        <w:rPr>
          <w:rFonts w:cs="Arial"/>
          <w:b/>
          <w:u w:val="single"/>
        </w:rPr>
      </w:pPr>
      <w:r w:rsidRPr="001A412A">
        <w:rPr>
          <w:rFonts w:eastAsia="MS Mincho" w:cs="Arial"/>
        </w:rPr>
        <w:t xml:space="preserve">Charakter tance: </w:t>
      </w:r>
      <w:r w:rsidRPr="001A412A">
        <w:rPr>
          <w:rFonts w:cs="Arial"/>
        </w:rPr>
        <w:t>S</w:t>
      </w:r>
      <w:r w:rsidRPr="001A412A">
        <w:rPr>
          <w:rFonts w:eastAsia="MS Mincho" w:cs="Arial"/>
        </w:rPr>
        <w:t xml:space="preserve">outěžící předvedou choreografii naučenou dle instruktážního videa CDO s již vytvořenou choreografií s možností kreativních změn. </w:t>
      </w:r>
      <w:r w:rsidRPr="0077424C">
        <w:t>Formace je posuzována jako celek a je hodnocena 3D systémem.</w:t>
      </w:r>
    </w:p>
    <w:p w:rsidR="000A16A7" w:rsidRPr="0077424C" w:rsidRDefault="000A16A7" w:rsidP="000A16A7">
      <w:pPr>
        <w:numPr>
          <w:ilvl w:val="1"/>
          <w:numId w:val="29"/>
        </w:numPr>
        <w:spacing w:after="0"/>
        <w:jc w:val="both"/>
        <w:rPr>
          <w:rFonts w:cs="Arial"/>
          <w:b/>
          <w:u w:val="single"/>
        </w:rPr>
      </w:pPr>
      <w:r w:rsidRPr="0077424C">
        <w:rPr>
          <w:rFonts w:cs="Arial"/>
          <w:bCs/>
        </w:rPr>
        <w:t>Povolené a doporučené figury a pohyby:</w:t>
      </w:r>
      <w:r w:rsidRPr="0077424C">
        <w:rPr>
          <w:rFonts w:cs="Arial"/>
        </w:rPr>
        <w:t xml:space="preserve"> </w:t>
      </w:r>
      <w:r w:rsidRPr="0077424C">
        <w:rPr>
          <w:rFonts w:eastAsia="MS Mincho" w:cs="Arial"/>
        </w:rPr>
        <w:t>Nejsou definovány.</w:t>
      </w:r>
    </w:p>
    <w:p w:rsidR="000A16A7" w:rsidRPr="0077424C" w:rsidRDefault="000A16A7" w:rsidP="000A16A7">
      <w:pPr>
        <w:numPr>
          <w:ilvl w:val="1"/>
          <w:numId w:val="29"/>
        </w:numPr>
        <w:spacing w:after="0"/>
        <w:jc w:val="both"/>
        <w:rPr>
          <w:rFonts w:cs="Arial"/>
          <w:b/>
          <w:u w:val="single"/>
        </w:rPr>
      </w:pPr>
      <w:r w:rsidRPr="0077424C">
        <w:rPr>
          <w:rFonts w:cs="Arial"/>
          <w:bCs/>
        </w:rPr>
        <w:t>Zakázané figury:</w:t>
      </w:r>
      <w:r w:rsidRPr="0077424C">
        <w:rPr>
          <w:rFonts w:cs="Arial"/>
        </w:rPr>
        <w:t xml:space="preserve"> </w:t>
      </w:r>
      <w:r w:rsidRPr="000545E8">
        <w:rPr>
          <w:rFonts w:eastAsia="MS Mincho" w:cs="Arial"/>
          <w:color w:val="000000" w:themeColor="text1"/>
        </w:rPr>
        <w:t xml:space="preserve">Mimo obecná pravidla nejsou </w:t>
      </w:r>
      <w:r>
        <w:rPr>
          <w:rFonts w:eastAsia="MS Mincho" w:cs="Arial"/>
        </w:rPr>
        <w:t>definovány.</w:t>
      </w:r>
    </w:p>
    <w:p w:rsidR="000A16A7" w:rsidRPr="00AF5779" w:rsidRDefault="000A16A7" w:rsidP="000A16A7">
      <w:pPr>
        <w:numPr>
          <w:ilvl w:val="1"/>
          <w:numId w:val="29"/>
        </w:numPr>
        <w:spacing w:after="0"/>
        <w:jc w:val="both"/>
        <w:rPr>
          <w:rFonts w:cs="Arial"/>
          <w:b/>
          <w:u w:val="single"/>
        </w:rPr>
      </w:pPr>
      <w:r w:rsidRPr="0077424C">
        <w:rPr>
          <w:rFonts w:cs="Arial"/>
          <w:bCs/>
        </w:rPr>
        <w:t>Rekvizity:</w:t>
      </w:r>
      <w:r w:rsidRPr="0077424C">
        <w:rPr>
          <w:rFonts w:cs="Arial"/>
        </w:rPr>
        <w:t xml:space="preserve"> V</w:t>
      </w:r>
      <w:r w:rsidRPr="0077424C">
        <w:rPr>
          <w:rFonts w:eastAsia="MS Mincho" w:cs="Arial"/>
        </w:rPr>
        <w:t xml:space="preserve">šechny druhy rekvizit </w:t>
      </w:r>
      <w:r w:rsidRPr="0077424C">
        <w:rPr>
          <w:rFonts w:cs="Arial"/>
        </w:rPr>
        <w:t>j</w:t>
      </w:r>
      <w:r>
        <w:rPr>
          <w:rFonts w:cs="Arial"/>
        </w:rPr>
        <w:t>sou zakázány.</w:t>
      </w:r>
    </w:p>
    <w:p w:rsidR="000A16A7" w:rsidRPr="0077424C" w:rsidRDefault="000A16A7" w:rsidP="000A16A7">
      <w:pPr>
        <w:spacing w:before="60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DANCE KIDS FORMACE DĚTSKÝCH DOMOVŮ:</w:t>
      </w:r>
    </w:p>
    <w:p w:rsidR="000A16A7" w:rsidRPr="009642B9" w:rsidRDefault="000A16A7" w:rsidP="000A16A7">
      <w:pPr>
        <w:numPr>
          <w:ilvl w:val="1"/>
          <w:numId w:val="30"/>
        </w:numPr>
        <w:spacing w:after="0"/>
        <w:jc w:val="both"/>
        <w:rPr>
          <w:rFonts w:cs="Arial"/>
          <w:b/>
          <w:color w:val="000000" w:themeColor="text1"/>
          <w:u w:val="single"/>
        </w:rPr>
      </w:pPr>
      <w:r w:rsidRPr="009642B9">
        <w:rPr>
          <w:rFonts w:cs="Arial"/>
          <w:color w:val="000000" w:themeColor="text1"/>
        </w:rPr>
        <w:t xml:space="preserve">Tato disciplína je určena pouze </w:t>
      </w:r>
      <w:r>
        <w:rPr>
          <w:rFonts w:cs="Arial"/>
          <w:color w:val="000000" w:themeColor="text1"/>
        </w:rPr>
        <w:t>pro dětské domovy. J</w:t>
      </w:r>
      <w:r w:rsidRPr="001A412A">
        <w:rPr>
          <w:rFonts w:eastAsia="MS Mincho" w:cs="Arial"/>
          <w:color w:val="000000" w:themeColor="text1"/>
        </w:rPr>
        <w:t>e vypsána na regionální</w:t>
      </w:r>
      <w:r>
        <w:rPr>
          <w:rFonts w:eastAsia="MS Mincho" w:cs="Arial"/>
          <w:color w:val="000000" w:themeColor="text1"/>
        </w:rPr>
        <w:t>ch kolech jako pohárová soutěž a na</w:t>
      </w:r>
      <w:r w:rsidRPr="001A412A">
        <w:rPr>
          <w:rFonts w:eastAsia="MS Mincho" w:cs="Arial"/>
          <w:color w:val="000000" w:themeColor="text1"/>
        </w:rPr>
        <w:t xml:space="preserve"> celorepublikovém kole </w:t>
      </w:r>
      <w:proofErr w:type="spellStart"/>
      <w:r w:rsidRPr="001A412A">
        <w:rPr>
          <w:rFonts w:eastAsia="MS Mincho" w:cs="Arial"/>
          <w:color w:val="000000" w:themeColor="text1"/>
        </w:rPr>
        <w:t>nestreetových</w:t>
      </w:r>
      <w:proofErr w:type="spellEnd"/>
      <w:r w:rsidRPr="001A412A">
        <w:rPr>
          <w:rFonts w:eastAsia="MS Mincho" w:cs="Arial"/>
          <w:color w:val="000000" w:themeColor="text1"/>
        </w:rPr>
        <w:t xml:space="preserve"> disciplín.</w:t>
      </w:r>
    </w:p>
    <w:p w:rsidR="000A16A7" w:rsidRPr="00B22C3E" w:rsidRDefault="000A16A7" w:rsidP="000A16A7">
      <w:pPr>
        <w:numPr>
          <w:ilvl w:val="1"/>
          <w:numId w:val="30"/>
        </w:numPr>
        <w:spacing w:after="0"/>
        <w:jc w:val="both"/>
        <w:rPr>
          <w:rFonts w:cs="Arial"/>
          <w:b/>
          <w:color w:val="000000" w:themeColor="text1"/>
          <w:u w:val="single"/>
        </w:rPr>
      </w:pPr>
      <w:r w:rsidRPr="009642B9">
        <w:rPr>
          <w:rFonts w:eastAsia="MS Mincho" w:cs="Arial"/>
          <w:color w:val="000000" w:themeColor="text1"/>
        </w:rPr>
        <w:t xml:space="preserve">Počet tanečníků: </w:t>
      </w:r>
      <w:r>
        <w:rPr>
          <w:rFonts w:eastAsia="MS Mincho" w:cs="Arial"/>
          <w:color w:val="000000" w:themeColor="text1"/>
        </w:rPr>
        <w:t>4</w:t>
      </w:r>
      <w:r w:rsidRPr="009642B9">
        <w:rPr>
          <w:rFonts w:eastAsia="MS Mincho" w:cs="Arial"/>
          <w:color w:val="000000" w:themeColor="text1"/>
        </w:rPr>
        <w:t xml:space="preserve"> – 24.</w:t>
      </w:r>
    </w:p>
    <w:p w:rsidR="000A16A7" w:rsidRPr="00B22C3E" w:rsidRDefault="000A16A7" w:rsidP="000A16A7">
      <w:pPr>
        <w:numPr>
          <w:ilvl w:val="1"/>
          <w:numId w:val="30"/>
        </w:numPr>
        <w:spacing w:after="0"/>
        <w:jc w:val="both"/>
        <w:rPr>
          <w:rFonts w:cs="Arial"/>
          <w:b/>
          <w:u w:val="single"/>
        </w:rPr>
      </w:pPr>
      <w:r>
        <w:rPr>
          <w:rFonts w:eastAsia="MS Mincho" w:cs="Arial"/>
        </w:rPr>
        <w:t>Délka vystoupení: 2 – 4 minuty.</w:t>
      </w:r>
    </w:p>
    <w:p w:rsidR="000A16A7" w:rsidRPr="009642B9" w:rsidRDefault="000A16A7" w:rsidP="000A16A7">
      <w:pPr>
        <w:numPr>
          <w:ilvl w:val="1"/>
          <w:numId w:val="30"/>
        </w:numPr>
        <w:spacing w:after="0"/>
        <w:jc w:val="both"/>
        <w:rPr>
          <w:rFonts w:cs="Arial"/>
          <w:b/>
          <w:color w:val="000000" w:themeColor="text1"/>
          <w:u w:val="single"/>
        </w:rPr>
      </w:pPr>
      <w:r w:rsidRPr="009642B9">
        <w:rPr>
          <w:rFonts w:eastAsia="MS Mincho" w:cs="Arial"/>
          <w:color w:val="000000" w:themeColor="text1"/>
        </w:rPr>
        <w:t>Věkové k</w:t>
      </w:r>
      <w:r>
        <w:rPr>
          <w:rFonts w:eastAsia="MS Mincho" w:cs="Arial"/>
          <w:color w:val="000000" w:themeColor="text1"/>
        </w:rPr>
        <w:t>ategorie: Děti</w:t>
      </w:r>
    </w:p>
    <w:p w:rsidR="000A16A7" w:rsidRPr="009642B9" w:rsidRDefault="000A16A7" w:rsidP="000A16A7">
      <w:pPr>
        <w:numPr>
          <w:ilvl w:val="1"/>
          <w:numId w:val="30"/>
        </w:numPr>
        <w:spacing w:after="0"/>
        <w:jc w:val="both"/>
        <w:rPr>
          <w:rFonts w:cs="Arial"/>
          <w:b/>
          <w:color w:val="000000" w:themeColor="text1"/>
          <w:u w:val="single"/>
        </w:rPr>
      </w:pPr>
      <w:r w:rsidRPr="009642B9">
        <w:rPr>
          <w:rFonts w:eastAsia="MS Mincho" w:cs="Arial"/>
          <w:color w:val="000000" w:themeColor="text1"/>
        </w:rPr>
        <w:t xml:space="preserve">Charakter tance: </w:t>
      </w:r>
      <w:r w:rsidRPr="009642B9">
        <w:rPr>
          <w:rFonts w:cs="Arial"/>
          <w:color w:val="000000" w:themeColor="text1"/>
        </w:rPr>
        <w:t>S</w:t>
      </w:r>
      <w:r w:rsidRPr="009642B9">
        <w:rPr>
          <w:rFonts w:eastAsia="MS Mincho" w:cs="Arial"/>
          <w:color w:val="000000" w:themeColor="text1"/>
        </w:rPr>
        <w:t>outěžící mohou předvést jakékoliv</w:t>
      </w:r>
      <w:r w:rsidRPr="009642B9">
        <w:rPr>
          <w:rFonts w:cs="Arial"/>
          <w:color w:val="000000" w:themeColor="text1"/>
        </w:rPr>
        <w:t xml:space="preserve"> taneční styly a techniky. V této disciplíně je možné využít i příběh nebo myšlenku</w:t>
      </w:r>
      <w:r>
        <w:rPr>
          <w:rFonts w:cs="Arial"/>
          <w:color w:val="000000" w:themeColor="text1"/>
        </w:rPr>
        <w:t>.</w:t>
      </w:r>
      <w:r w:rsidRPr="009642B9">
        <w:rPr>
          <w:rFonts w:cs="Arial"/>
          <w:color w:val="000000" w:themeColor="text1"/>
        </w:rPr>
        <w:t xml:space="preserve"> Formace je posuzována jako celek </w:t>
      </w:r>
      <w:r w:rsidRPr="009642B9">
        <w:rPr>
          <w:color w:val="000000" w:themeColor="text1"/>
        </w:rPr>
        <w:t>a je hodnocena 3D systémem.</w:t>
      </w:r>
    </w:p>
    <w:p w:rsidR="000A16A7" w:rsidRPr="009642B9" w:rsidRDefault="000A16A7" w:rsidP="000A16A7">
      <w:pPr>
        <w:numPr>
          <w:ilvl w:val="1"/>
          <w:numId w:val="30"/>
        </w:numPr>
        <w:spacing w:after="0"/>
        <w:jc w:val="both"/>
        <w:rPr>
          <w:rFonts w:cs="Arial"/>
          <w:b/>
          <w:color w:val="000000" w:themeColor="text1"/>
          <w:u w:val="single"/>
        </w:rPr>
      </w:pPr>
      <w:r w:rsidRPr="009642B9">
        <w:rPr>
          <w:rFonts w:eastAsia="MS Mincho" w:cs="Arial"/>
          <w:color w:val="000000" w:themeColor="text1"/>
        </w:rPr>
        <w:t>Povolené a doporučené figury a pohyby: Nejsou definovány.</w:t>
      </w:r>
      <w:r w:rsidRPr="009642B9">
        <w:rPr>
          <w:rFonts w:cs="Arial"/>
          <w:color w:val="000000" w:themeColor="text1"/>
        </w:rPr>
        <w:t xml:space="preserve"> </w:t>
      </w:r>
    </w:p>
    <w:p w:rsidR="000A16A7" w:rsidRPr="009642B9" w:rsidRDefault="000A16A7" w:rsidP="000A16A7">
      <w:pPr>
        <w:numPr>
          <w:ilvl w:val="1"/>
          <w:numId w:val="30"/>
        </w:numPr>
        <w:spacing w:after="0"/>
        <w:jc w:val="both"/>
        <w:rPr>
          <w:rFonts w:cs="Arial"/>
          <w:b/>
          <w:color w:val="000000" w:themeColor="text1"/>
          <w:u w:val="single"/>
        </w:rPr>
      </w:pPr>
      <w:r w:rsidRPr="009642B9">
        <w:rPr>
          <w:rFonts w:eastAsia="MS Mincho" w:cs="Arial"/>
          <w:color w:val="000000" w:themeColor="text1"/>
        </w:rPr>
        <w:t>Zakázané figury: Mimo obecná pravidla nejsou definovány.</w:t>
      </w:r>
      <w:r w:rsidRPr="009642B9">
        <w:rPr>
          <w:rFonts w:cs="Arial"/>
          <w:color w:val="000000" w:themeColor="text1"/>
        </w:rPr>
        <w:t xml:space="preserve"> </w:t>
      </w:r>
      <w:r w:rsidRPr="009642B9">
        <w:rPr>
          <w:rFonts w:eastAsia="MS Mincho" w:cs="Arial"/>
          <w:color w:val="000000" w:themeColor="text1"/>
        </w:rPr>
        <w:t xml:space="preserve"> </w:t>
      </w:r>
    </w:p>
    <w:p w:rsidR="000A16A7" w:rsidRPr="009642B9" w:rsidRDefault="000A16A7" w:rsidP="000A16A7">
      <w:pPr>
        <w:numPr>
          <w:ilvl w:val="1"/>
          <w:numId w:val="30"/>
        </w:numPr>
        <w:spacing w:after="0"/>
        <w:jc w:val="both"/>
        <w:rPr>
          <w:rFonts w:cs="Arial"/>
          <w:b/>
          <w:color w:val="000000" w:themeColor="text1"/>
          <w:u w:val="single"/>
        </w:rPr>
      </w:pPr>
      <w:r w:rsidRPr="009642B9">
        <w:rPr>
          <w:rFonts w:eastAsia="MS Mincho" w:cs="Arial"/>
          <w:color w:val="000000" w:themeColor="text1"/>
        </w:rPr>
        <w:t xml:space="preserve">Rekvizity: </w:t>
      </w:r>
      <w:r w:rsidRPr="009642B9">
        <w:rPr>
          <w:rFonts w:cs="Arial"/>
          <w:color w:val="000000" w:themeColor="text1"/>
        </w:rPr>
        <w:t>V</w:t>
      </w:r>
      <w:r w:rsidRPr="009642B9">
        <w:rPr>
          <w:rFonts w:eastAsia="MS Mincho" w:cs="Arial"/>
          <w:color w:val="000000" w:themeColor="text1"/>
        </w:rPr>
        <w:t xml:space="preserve">šechny druhy rekvizit </w:t>
      </w:r>
      <w:r w:rsidRPr="009642B9">
        <w:rPr>
          <w:rFonts w:cs="Arial"/>
          <w:color w:val="000000" w:themeColor="text1"/>
        </w:rPr>
        <w:t>jsou povoleny.</w:t>
      </w:r>
    </w:p>
    <w:p w:rsidR="000A16A7" w:rsidRPr="0077424C" w:rsidRDefault="000A16A7" w:rsidP="000A16A7">
      <w:pPr>
        <w:spacing w:before="60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DANCE MIX FORMACE DĚTSKÝCH DOMOVŮ:</w:t>
      </w:r>
    </w:p>
    <w:p w:rsidR="000A16A7" w:rsidRPr="009642B9" w:rsidRDefault="000A16A7" w:rsidP="000A16A7">
      <w:pPr>
        <w:numPr>
          <w:ilvl w:val="1"/>
          <w:numId w:val="31"/>
        </w:numPr>
        <w:spacing w:after="0"/>
        <w:jc w:val="both"/>
        <w:rPr>
          <w:rFonts w:cs="Arial"/>
          <w:b/>
          <w:color w:val="000000" w:themeColor="text1"/>
          <w:u w:val="single"/>
        </w:rPr>
      </w:pPr>
      <w:r w:rsidRPr="009642B9">
        <w:rPr>
          <w:rFonts w:cs="Arial"/>
          <w:color w:val="000000" w:themeColor="text1"/>
        </w:rPr>
        <w:t xml:space="preserve">Tato disciplína je určena pouze </w:t>
      </w:r>
      <w:r>
        <w:rPr>
          <w:rFonts w:cs="Arial"/>
          <w:color w:val="000000" w:themeColor="text1"/>
        </w:rPr>
        <w:t>pro dětské domovy. J</w:t>
      </w:r>
      <w:r w:rsidRPr="001A412A">
        <w:rPr>
          <w:rFonts w:eastAsia="MS Mincho" w:cs="Arial"/>
          <w:color w:val="000000" w:themeColor="text1"/>
        </w:rPr>
        <w:t>e vypsána na regionální</w:t>
      </w:r>
      <w:r>
        <w:rPr>
          <w:rFonts w:eastAsia="MS Mincho" w:cs="Arial"/>
          <w:color w:val="000000" w:themeColor="text1"/>
        </w:rPr>
        <w:t>ch kolech jako pohárová soutěž a na</w:t>
      </w:r>
      <w:r w:rsidRPr="001A412A">
        <w:rPr>
          <w:rFonts w:eastAsia="MS Mincho" w:cs="Arial"/>
          <w:color w:val="000000" w:themeColor="text1"/>
        </w:rPr>
        <w:t xml:space="preserve"> celorepublikovém kole </w:t>
      </w:r>
      <w:proofErr w:type="spellStart"/>
      <w:r w:rsidRPr="001A412A">
        <w:rPr>
          <w:rFonts w:eastAsia="MS Mincho" w:cs="Arial"/>
          <w:color w:val="000000" w:themeColor="text1"/>
        </w:rPr>
        <w:t>nestreetových</w:t>
      </w:r>
      <w:proofErr w:type="spellEnd"/>
      <w:r w:rsidRPr="001A412A">
        <w:rPr>
          <w:rFonts w:eastAsia="MS Mincho" w:cs="Arial"/>
          <w:color w:val="000000" w:themeColor="text1"/>
        </w:rPr>
        <w:t xml:space="preserve"> disciplín.</w:t>
      </w:r>
    </w:p>
    <w:p w:rsidR="000A16A7" w:rsidRPr="00B22C3E" w:rsidRDefault="000A16A7" w:rsidP="000A16A7">
      <w:pPr>
        <w:numPr>
          <w:ilvl w:val="1"/>
          <w:numId w:val="31"/>
        </w:numPr>
        <w:spacing w:after="0"/>
        <w:jc w:val="both"/>
        <w:rPr>
          <w:rFonts w:cs="Arial"/>
          <w:b/>
          <w:color w:val="000000" w:themeColor="text1"/>
          <w:u w:val="single"/>
        </w:rPr>
      </w:pPr>
      <w:r w:rsidRPr="009642B9">
        <w:rPr>
          <w:rFonts w:eastAsia="MS Mincho" w:cs="Arial"/>
          <w:color w:val="000000" w:themeColor="text1"/>
        </w:rPr>
        <w:t xml:space="preserve">Počet tanečníků: </w:t>
      </w:r>
      <w:r>
        <w:rPr>
          <w:rFonts w:eastAsia="MS Mincho" w:cs="Arial"/>
          <w:color w:val="000000" w:themeColor="text1"/>
        </w:rPr>
        <w:t>4</w:t>
      </w:r>
      <w:r w:rsidRPr="009642B9">
        <w:rPr>
          <w:rFonts w:eastAsia="MS Mincho" w:cs="Arial"/>
          <w:color w:val="000000" w:themeColor="text1"/>
        </w:rPr>
        <w:t xml:space="preserve"> – 24.</w:t>
      </w:r>
    </w:p>
    <w:p w:rsidR="000A16A7" w:rsidRDefault="000A16A7" w:rsidP="000A16A7">
      <w:pPr>
        <w:numPr>
          <w:ilvl w:val="1"/>
          <w:numId w:val="31"/>
        </w:numPr>
        <w:spacing w:after="0"/>
        <w:jc w:val="both"/>
        <w:rPr>
          <w:rFonts w:cs="Arial"/>
          <w:b/>
          <w:u w:val="single"/>
        </w:rPr>
      </w:pPr>
      <w:r>
        <w:rPr>
          <w:rFonts w:eastAsia="MS Mincho" w:cs="Arial"/>
        </w:rPr>
        <w:t>Délka vystoupení: 2 – 4 minuty.</w:t>
      </w:r>
    </w:p>
    <w:p w:rsidR="000A16A7" w:rsidRPr="001A412A" w:rsidRDefault="000A16A7" w:rsidP="000A16A7">
      <w:pPr>
        <w:numPr>
          <w:ilvl w:val="1"/>
          <w:numId w:val="31"/>
        </w:numPr>
        <w:spacing w:after="0"/>
        <w:jc w:val="both"/>
        <w:rPr>
          <w:rFonts w:cs="Arial"/>
          <w:b/>
          <w:u w:val="single"/>
        </w:rPr>
      </w:pPr>
      <w:r w:rsidRPr="001A412A">
        <w:rPr>
          <w:rFonts w:eastAsia="MS Mincho" w:cs="Arial"/>
          <w:color w:val="000000" w:themeColor="text1"/>
        </w:rPr>
        <w:t xml:space="preserve">Věkové kategorie: </w:t>
      </w:r>
      <w:r w:rsidRPr="001A412A">
        <w:rPr>
          <w:rFonts w:eastAsia="MS Mincho" w:cs="Arial"/>
        </w:rPr>
        <w:t>Bez věkového omezení, mohou tančit tanečníci všech věkových kategorií.</w:t>
      </w:r>
    </w:p>
    <w:p w:rsidR="000A16A7" w:rsidRPr="009642B9" w:rsidRDefault="000A16A7" w:rsidP="000A16A7">
      <w:pPr>
        <w:numPr>
          <w:ilvl w:val="1"/>
          <w:numId w:val="31"/>
        </w:numPr>
        <w:spacing w:after="0"/>
        <w:jc w:val="both"/>
        <w:rPr>
          <w:rFonts w:cs="Arial"/>
          <w:b/>
          <w:color w:val="000000" w:themeColor="text1"/>
          <w:u w:val="single"/>
        </w:rPr>
      </w:pPr>
      <w:r w:rsidRPr="009642B9">
        <w:rPr>
          <w:rFonts w:eastAsia="MS Mincho" w:cs="Arial"/>
          <w:color w:val="000000" w:themeColor="text1"/>
        </w:rPr>
        <w:t xml:space="preserve">Charakter tance: </w:t>
      </w:r>
      <w:r w:rsidRPr="009642B9">
        <w:rPr>
          <w:rFonts w:cs="Arial"/>
          <w:color w:val="000000" w:themeColor="text1"/>
        </w:rPr>
        <w:t>S</w:t>
      </w:r>
      <w:r w:rsidRPr="009642B9">
        <w:rPr>
          <w:rFonts w:eastAsia="MS Mincho" w:cs="Arial"/>
          <w:color w:val="000000" w:themeColor="text1"/>
        </w:rPr>
        <w:t>outěžící mohou předvést jakékoliv</w:t>
      </w:r>
      <w:r w:rsidRPr="009642B9">
        <w:rPr>
          <w:rFonts w:cs="Arial"/>
          <w:color w:val="000000" w:themeColor="text1"/>
        </w:rPr>
        <w:t xml:space="preserve"> taneční styly a techniky. V této disciplíně je možné využít i příběh nebo myšlenku</w:t>
      </w:r>
      <w:r>
        <w:rPr>
          <w:rFonts w:cs="Arial"/>
          <w:color w:val="000000" w:themeColor="text1"/>
        </w:rPr>
        <w:t>.</w:t>
      </w:r>
      <w:r w:rsidRPr="009642B9">
        <w:rPr>
          <w:rFonts w:cs="Arial"/>
          <w:color w:val="000000" w:themeColor="text1"/>
        </w:rPr>
        <w:t xml:space="preserve"> Formace je posuzována jako celek </w:t>
      </w:r>
      <w:r w:rsidRPr="009642B9">
        <w:rPr>
          <w:color w:val="000000" w:themeColor="text1"/>
        </w:rPr>
        <w:t>a je hodnocena 3D systémem.</w:t>
      </w:r>
    </w:p>
    <w:p w:rsidR="000A16A7" w:rsidRPr="009642B9" w:rsidRDefault="000A16A7" w:rsidP="000A16A7">
      <w:pPr>
        <w:numPr>
          <w:ilvl w:val="1"/>
          <w:numId w:val="31"/>
        </w:numPr>
        <w:spacing w:after="0"/>
        <w:jc w:val="both"/>
        <w:rPr>
          <w:rFonts w:cs="Arial"/>
          <w:b/>
          <w:color w:val="000000" w:themeColor="text1"/>
          <w:u w:val="single"/>
        </w:rPr>
      </w:pPr>
      <w:r w:rsidRPr="009642B9">
        <w:rPr>
          <w:rFonts w:eastAsia="MS Mincho" w:cs="Arial"/>
          <w:color w:val="000000" w:themeColor="text1"/>
        </w:rPr>
        <w:t>Povolené a doporučené figury a pohyby: Nejsou definovány.</w:t>
      </w:r>
      <w:r w:rsidRPr="009642B9">
        <w:rPr>
          <w:rFonts w:cs="Arial"/>
          <w:color w:val="000000" w:themeColor="text1"/>
        </w:rPr>
        <w:t xml:space="preserve"> </w:t>
      </w:r>
    </w:p>
    <w:p w:rsidR="000A16A7" w:rsidRPr="009642B9" w:rsidRDefault="000A16A7" w:rsidP="000A16A7">
      <w:pPr>
        <w:numPr>
          <w:ilvl w:val="1"/>
          <w:numId w:val="31"/>
        </w:numPr>
        <w:spacing w:after="0"/>
        <w:jc w:val="both"/>
        <w:rPr>
          <w:rFonts w:cs="Arial"/>
          <w:b/>
          <w:color w:val="000000" w:themeColor="text1"/>
          <w:u w:val="single"/>
        </w:rPr>
      </w:pPr>
      <w:r w:rsidRPr="009642B9">
        <w:rPr>
          <w:rFonts w:eastAsia="MS Mincho" w:cs="Arial"/>
          <w:color w:val="000000" w:themeColor="text1"/>
        </w:rPr>
        <w:t>Zakázané figury: Mimo obecná pravidla nejsou definovány.</w:t>
      </w:r>
      <w:r w:rsidRPr="009642B9">
        <w:rPr>
          <w:rFonts w:cs="Arial"/>
          <w:color w:val="000000" w:themeColor="text1"/>
        </w:rPr>
        <w:t xml:space="preserve"> </w:t>
      </w:r>
      <w:r w:rsidRPr="009642B9">
        <w:rPr>
          <w:rFonts w:eastAsia="MS Mincho" w:cs="Arial"/>
          <w:color w:val="000000" w:themeColor="text1"/>
        </w:rPr>
        <w:t xml:space="preserve"> </w:t>
      </w:r>
    </w:p>
    <w:p w:rsidR="000A16A7" w:rsidRPr="009642B9" w:rsidRDefault="000A16A7" w:rsidP="000A16A7">
      <w:pPr>
        <w:numPr>
          <w:ilvl w:val="1"/>
          <w:numId w:val="31"/>
        </w:numPr>
        <w:spacing w:after="0"/>
        <w:jc w:val="both"/>
        <w:rPr>
          <w:rFonts w:cs="Arial"/>
          <w:b/>
          <w:color w:val="000000" w:themeColor="text1"/>
          <w:u w:val="single"/>
        </w:rPr>
      </w:pPr>
      <w:r w:rsidRPr="009642B9">
        <w:rPr>
          <w:rFonts w:eastAsia="MS Mincho" w:cs="Arial"/>
          <w:color w:val="000000" w:themeColor="text1"/>
        </w:rPr>
        <w:t xml:space="preserve">Rekvizity: </w:t>
      </w:r>
      <w:r w:rsidRPr="009642B9">
        <w:rPr>
          <w:rFonts w:cs="Arial"/>
          <w:color w:val="000000" w:themeColor="text1"/>
        </w:rPr>
        <w:t>V</w:t>
      </w:r>
      <w:r w:rsidRPr="009642B9">
        <w:rPr>
          <w:rFonts w:eastAsia="MS Mincho" w:cs="Arial"/>
          <w:color w:val="000000" w:themeColor="text1"/>
        </w:rPr>
        <w:t xml:space="preserve">šechny druhy rekvizit </w:t>
      </w:r>
      <w:r w:rsidRPr="009642B9">
        <w:rPr>
          <w:rFonts w:cs="Arial"/>
          <w:color w:val="000000" w:themeColor="text1"/>
        </w:rPr>
        <w:t>jsou povoleny.</w:t>
      </w:r>
    </w:p>
    <w:p w:rsidR="000A16A7" w:rsidRPr="0077424C" w:rsidRDefault="000A16A7" w:rsidP="000A16A7">
      <w:pPr>
        <w:spacing w:after="0"/>
        <w:ind w:left="360"/>
        <w:rPr>
          <w:rFonts w:cs="Arial"/>
          <w:b/>
          <w:strike/>
          <w:u w:val="single"/>
        </w:rPr>
      </w:pPr>
    </w:p>
    <w:p w:rsidR="00E61B2D" w:rsidRPr="00E61B2D" w:rsidRDefault="00E61B2D" w:rsidP="00E61B2D">
      <w:pPr>
        <w:pStyle w:val="Nadpis1"/>
        <w:pageBreakBefore/>
        <w:ind w:left="357" w:hanging="357"/>
        <w:rPr>
          <w:color w:val="auto"/>
        </w:rPr>
      </w:pPr>
      <w:r w:rsidRPr="00E61B2D">
        <w:rPr>
          <w:color w:val="auto"/>
        </w:rPr>
        <w:lastRenderedPageBreak/>
        <w:t>Obecná pravidla pro soutěžní disciplíny uvedené v §</w:t>
      </w:r>
      <w:r w:rsidR="00A62ECE">
        <w:rPr>
          <w:color w:val="FF0000"/>
        </w:rPr>
        <w:t>8</w:t>
      </w:r>
      <w:r w:rsidRPr="00E61B2D">
        <w:rPr>
          <w:color w:val="auto"/>
        </w:rPr>
        <w:t>.</w:t>
      </w:r>
    </w:p>
    <w:p w:rsidR="000A16A7" w:rsidRPr="00B46D2C" w:rsidRDefault="000A16A7" w:rsidP="000A16A7">
      <w:pPr>
        <w:pStyle w:val="N22"/>
        <w:keepLines/>
        <w:jc w:val="both"/>
        <w:rPr>
          <w:color w:val="auto"/>
        </w:rPr>
      </w:pPr>
      <w:bookmarkStart w:id="17" w:name="_Toc337488768"/>
      <w:bookmarkStart w:id="18" w:name="_Toc337488711"/>
      <w:bookmarkStart w:id="19" w:name="_Toc337488772"/>
      <w:r w:rsidRPr="00B46D2C">
        <w:rPr>
          <w:color w:val="auto"/>
        </w:rPr>
        <w:t>Soutěže se dělí z hlediska typu na soutěže:</w:t>
      </w:r>
    </w:p>
    <w:p w:rsidR="000A16A7" w:rsidRPr="00B46D2C" w:rsidRDefault="000A16A7" w:rsidP="000A16A7">
      <w:pPr>
        <w:pStyle w:val="N22"/>
        <w:keepLines/>
        <w:numPr>
          <w:ilvl w:val="0"/>
          <w:numId w:val="0"/>
        </w:numPr>
        <w:spacing w:before="0" w:line="240" w:lineRule="auto"/>
        <w:ind w:left="1134"/>
        <w:jc w:val="both"/>
        <w:rPr>
          <w:color w:val="auto"/>
        </w:rPr>
      </w:pPr>
      <w:r w:rsidRPr="00B46D2C">
        <w:rPr>
          <w:color w:val="auto"/>
        </w:rPr>
        <w:t>a)</w:t>
      </w:r>
      <w:r w:rsidRPr="00B46D2C">
        <w:rPr>
          <w:color w:val="auto"/>
        </w:rPr>
        <w:tab/>
        <w:t>Pohárové soutěže při regionálním kole</w:t>
      </w:r>
    </w:p>
    <w:p w:rsidR="000A16A7" w:rsidRPr="00B46D2C" w:rsidRDefault="000A16A7" w:rsidP="000A16A7">
      <w:pPr>
        <w:pStyle w:val="N22"/>
        <w:keepLines/>
        <w:numPr>
          <w:ilvl w:val="0"/>
          <w:numId w:val="0"/>
        </w:numPr>
        <w:spacing w:before="0" w:line="240" w:lineRule="auto"/>
        <w:ind w:left="1134"/>
        <w:jc w:val="both"/>
        <w:rPr>
          <w:color w:val="auto"/>
        </w:rPr>
      </w:pPr>
      <w:r w:rsidRPr="00B46D2C">
        <w:rPr>
          <w:color w:val="auto"/>
        </w:rPr>
        <w:t xml:space="preserve">b) </w:t>
      </w:r>
      <w:r w:rsidRPr="00B46D2C">
        <w:rPr>
          <w:color w:val="auto"/>
        </w:rPr>
        <w:tab/>
        <w:t>Celorepublikové kolo</w:t>
      </w:r>
    </w:p>
    <w:bookmarkEnd w:id="17"/>
    <w:p w:rsidR="000A16A7" w:rsidRPr="00B46D2C" w:rsidRDefault="000A16A7" w:rsidP="000A16A7">
      <w:pPr>
        <w:pStyle w:val="N22"/>
        <w:keepNext w:val="0"/>
        <w:jc w:val="both"/>
        <w:rPr>
          <w:color w:val="auto"/>
        </w:rPr>
      </w:pPr>
      <w:r w:rsidRPr="00B46D2C">
        <w:rPr>
          <w:color w:val="auto"/>
        </w:rPr>
        <w:t xml:space="preserve">Soutěžící může v dané soutěžní disciplíně tančit v daném soutěžním roce pouze za jeden taneční kolektiv.  </w:t>
      </w:r>
    </w:p>
    <w:p w:rsidR="000A16A7" w:rsidRPr="00B46D2C" w:rsidRDefault="000A16A7" w:rsidP="000A16A7">
      <w:pPr>
        <w:pStyle w:val="N22"/>
        <w:keepNext w:val="0"/>
        <w:numPr>
          <w:ilvl w:val="2"/>
          <w:numId w:val="1"/>
        </w:numPr>
        <w:jc w:val="both"/>
        <w:rPr>
          <w:color w:val="auto"/>
        </w:rPr>
      </w:pPr>
      <w:r w:rsidRPr="00B46D2C">
        <w:rPr>
          <w:color w:val="auto"/>
        </w:rPr>
        <w:t>Pro jinou soutěžní disciplínu může soutěžící tančit v jiném kolektivu pouze po splnění podmínek tzv. hostování dle Přestupního řádu CDO – možnost hostování v jiném tanečním kolektivu, avšak v různých soutěžních disciplínách.</w:t>
      </w:r>
    </w:p>
    <w:p w:rsidR="000A16A7" w:rsidRDefault="000A16A7" w:rsidP="000A16A7">
      <w:pPr>
        <w:pStyle w:val="N22"/>
        <w:keepNext w:val="0"/>
        <w:numPr>
          <w:ilvl w:val="2"/>
          <w:numId w:val="1"/>
        </w:numPr>
        <w:jc w:val="both"/>
        <w:rPr>
          <w:color w:val="auto"/>
        </w:rPr>
      </w:pPr>
      <w:r w:rsidRPr="00B46D2C">
        <w:rPr>
          <w:color w:val="auto"/>
        </w:rPr>
        <w:t>Při soutěži formací může každý soutěžící tančit v každé soutěžní disciplíně jen v jedné soutěžní jednotce.</w:t>
      </w:r>
    </w:p>
    <w:p w:rsidR="00E61B2D" w:rsidRPr="00E61B2D" w:rsidRDefault="00E61B2D" w:rsidP="000A16A7">
      <w:pPr>
        <w:pStyle w:val="N22"/>
        <w:keepNext w:val="0"/>
        <w:numPr>
          <w:ilvl w:val="2"/>
          <w:numId w:val="1"/>
        </w:numPr>
        <w:jc w:val="both"/>
        <w:rPr>
          <w:color w:val="auto"/>
        </w:rPr>
      </w:pPr>
      <w:r w:rsidRPr="00E61B2D">
        <w:rPr>
          <w:color w:val="auto"/>
        </w:rPr>
        <w:t>Každá choreografie může být zařazena v daném soutěžním roce pouze v jedné soutěžní disciplíně, v jedné výkonnosti (lize) této disciplíny a v jedné věkové kategorii</w:t>
      </w:r>
      <w:r w:rsidR="00720AF4">
        <w:rPr>
          <w:color w:val="auto"/>
        </w:rPr>
        <w:t xml:space="preserve"> </w:t>
      </w:r>
      <w:r w:rsidR="00720AF4">
        <w:rPr>
          <w:color w:val="FF0000"/>
        </w:rPr>
        <w:t>(neplatí pro případy přeřazování)</w:t>
      </w:r>
      <w:r w:rsidRPr="00E61B2D">
        <w:rPr>
          <w:color w:val="auto"/>
        </w:rPr>
        <w:t>. V případě porušení tohoto paragrafu rozhoduje o jeho naplnění Soutěžní komise CDO.</w:t>
      </w:r>
    </w:p>
    <w:p w:rsidR="002D1177" w:rsidRPr="00B46D2C" w:rsidRDefault="002D1177" w:rsidP="002D1177">
      <w:pPr>
        <w:pStyle w:val="N22"/>
        <w:rPr>
          <w:color w:val="auto"/>
        </w:rPr>
      </w:pPr>
      <w:bookmarkStart w:id="20" w:name="__RefHeading__6497_736148248"/>
      <w:bookmarkEnd w:id="18"/>
      <w:bookmarkEnd w:id="19"/>
      <w:bookmarkEnd w:id="20"/>
      <w:r w:rsidRPr="00B46D2C">
        <w:rPr>
          <w:color w:val="auto"/>
        </w:rPr>
        <w:t>Hudba a délka vystoupení (pokud není v popisu disciplíny uvedeno jinak):</w:t>
      </w:r>
    </w:p>
    <w:p w:rsidR="002D1177" w:rsidRPr="00B46D2C" w:rsidRDefault="002D1177" w:rsidP="002D1177">
      <w:pPr>
        <w:pStyle w:val="N22"/>
        <w:keepNext w:val="0"/>
        <w:keepLines/>
        <w:widowControl w:val="0"/>
        <w:numPr>
          <w:ilvl w:val="2"/>
          <w:numId w:val="1"/>
        </w:numPr>
        <w:jc w:val="both"/>
        <w:rPr>
          <w:color w:val="auto"/>
        </w:rPr>
      </w:pPr>
      <w:r w:rsidRPr="00B46D2C">
        <w:rPr>
          <w:color w:val="auto"/>
        </w:rPr>
        <w:t>Bez omezení hudební předlohy.</w:t>
      </w:r>
    </w:p>
    <w:p w:rsidR="002D1177" w:rsidRPr="00B46D2C" w:rsidRDefault="002D1177" w:rsidP="002D1177">
      <w:pPr>
        <w:pStyle w:val="N22"/>
        <w:keepNext w:val="0"/>
        <w:keepLines/>
        <w:widowControl w:val="0"/>
        <w:numPr>
          <w:ilvl w:val="2"/>
          <w:numId w:val="1"/>
        </w:numPr>
        <w:jc w:val="both"/>
        <w:rPr>
          <w:color w:val="auto"/>
        </w:rPr>
      </w:pPr>
      <w:r w:rsidRPr="00B46D2C">
        <w:rPr>
          <w:color w:val="auto"/>
        </w:rPr>
        <w:t>Délka vystoupení je stanovena na formace 2:00 – 4:00 minuty.</w:t>
      </w:r>
    </w:p>
    <w:p w:rsidR="002D1177" w:rsidRPr="00B46D2C" w:rsidRDefault="002D1177" w:rsidP="002D1177">
      <w:pPr>
        <w:pStyle w:val="N22"/>
        <w:keepNext w:val="0"/>
        <w:widowControl w:val="0"/>
        <w:jc w:val="both"/>
        <w:rPr>
          <w:color w:val="auto"/>
        </w:rPr>
      </w:pPr>
      <w:bookmarkStart w:id="21" w:name="_Toc337488813"/>
      <w:r w:rsidRPr="00B46D2C">
        <w:rPr>
          <w:color w:val="auto"/>
        </w:rPr>
        <w:t>V případě, že jsou rekvizity povoleny, je umožněna pomoc tanečníkům s rekvizitami při nástupu i odchodu z tanečního parketu.</w:t>
      </w:r>
    </w:p>
    <w:p w:rsidR="002D1177" w:rsidRPr="00B46D2C" w:rsidRDefault="002D1177" w:rsidP="002D1177">
      <w:pPr>
        <w:pStyle w:val="N22"/>
        <w:keepNext w:val="0"/>
        <w:widowControl w:val="0"/>
        <w:jc w:val="both"/>
        <w:rPr>
          <w:color w:val="auto"/>
        </w:rPr>
      </w:pPr>
      <w:r w:rsidRPr="00B46D2C">
        <w:rPr>
          <w:color w:val="auto"/>
        </w:rPr>
        <w:t>Změny tanečníků:</w:t>
      </w:r>
      <w:bookmarkEnd w:id="21"/>
    </w:p>
    <w:p w:rsidR="002D1177" w:rsidRPr="00B46D2C" w:rsidRDefault="002D1177" w:rsidP="002D1177">
      <w:pPr>
        <w:pStyle w:val="N22"/>
        <w:keepNext w:val="0"/>
        <w:widowControl w:val="0"/>
        <w:numPr>
          <w:ilvl w:val="2"/>
          <w:numId w:val="1"/>
        </w:numPr>
        <w:jc w:val="both"/>
        <w:rPr>
          <w:strike/>
          <w:color w:val="auto"/>
        </w:rPr>
      </w:pPr>
      <w:r w:rsidRPr="00B46D2C">
        <w:rPr>
          <w:color w:val="auto"/>
        </w:rPr>
        <w:t>V průběhu soutěže se nesmí změnit složení tanečníků v soutěžní jednotce vyjma závažných případů.</w:t>
      </w:r>
    </w:p>
    <w:p w:rsidR="002D1177" w:rsidRPr="00B46D2C" w:rsidRDefault="002D1177" w:rsidP="002D1177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bookmarkStart w:id="22" w:name="_Toc337488815"/>
      <w:r w:rsidRPr="00B46D2C">
        <w:rPr>
          <w:color w:val="auto"/>
        </w:rPr>
        <w:t>V závažných případech (např. úraz na soutěži, dřívější odjezd z důvodu přijímacích zkoušek atd.) je možné v průběhu soutěže snížit počet tanečníků v SJ nebo provést výměnu tanečníka za náhradníka z této SJ. Tuto skutečnost je nutno nahlásit předem písemně formou čestného prohlášení vedoucímu soutěže. Klesne-li počet tanečníků v SJ pod povolený počet dle §</w:t>
      </w:r>
      <w:r>
        <w:rPr>
          <w:color w:val="FF0000"/>
        </w:rPr>
        <w:t>8</w:t>
      </w:r>
      <w:r w:rsidRPr="00B46D2C">
        <w:rPr>
          <w:color w:val="auto"/>
        </w:rPr>
        <w:t>., musí SJ ze soutěže odstoupit.</w:t>
      </w:r>
    </w:p>
    <w:bookmarkEnd w:id="22"/>
    <w:p w:rsidR="002D1177" w:rsidRPr="00B46D2C" w:rsidRDefault="002D1177" w:rsidP="002D1177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B46D2C">
        <w:rPr>
          <w:color w:val="auto"/>
        </w:rPr>
        <w:t xml:space="preserve">V závažných případech (např. pozdní příjezd z důvodu „vyšší moci“, přijímacích zkoušek atd., v případě konání soutěže v pracovní den i ze školy či zaměstnání) je možné v průběhu soutěže zvýšit počet tanečníků SJ o tanečníky této SJ, kteří byli na soutěž </w:t>
      </w:r>
      <w:proofErr w:type="spellStart"/>
      <w:r w:rsidRPr="00B46D2C">
        <w:rPr>
          <w:color w:val="auto"/>
        </w:rPr>
        <w:t>zaprezentováni</w:t>
      </w:r>
      <w:proofErr w:type="spellEnd"/>
      <w:r w:rsidRPr="00B46D2C">
        <w:rPr>
          <w:color w:val="auto"/>
        </w:rPr>
        <w:t>. Tuto skutečnost je nutno nahlásit předem písemně formou čestného prohlášení vedoucímu soutěže.</w:t>
      </w:r>
    </w:p>
    <w:p w:rsidR="002D1177" w:rsidRDefault="002D1177" w:rsidP="002D1177">
      <w:pPr>
        <w:pStyle w:val="N22"/>
        <w:keepNext w:val="0"/>
        <w:keepLines/>
        <w:widowControl w:val="0"/>
        <w:numPr>
          <w:ilvl w:val="2"/>
          <w:numId w:val="1"/>
        </w:numPr>
        <w:jc w:val="both"/>
        <w:rPr>
          <w:color w:val="auto"/>
        </w:rPr>
      </w:pPr>
      <w:r w:rsidRPr="00B46D2C">
        <w:rPr>
          <w:color w:val="auto"/>
        </w:rPr>
        <w:t>Celkový počet tanečníků v SJ formací v průběhu soutěžního roku může být maximálně 29.</w:t>
      </w:r>
      <w:bookmarkStart w:id="23" w:name="_Toc337488781"/>
      <w:bookmarkStart w:id="24" w:name="_Toc337488785"/>
    </w:p>
    <w:p w:rsidR="00F012ED" w:rsidRDefault="00F012ED" w:rsidP="00F012ED">
      <w:pPr>
        <w:pStyle w:val="N22"/>
      </w:pPr>
      <w:r w:rsidRPr="00B46D2C">
        <w:t>Taneční plocha:</w:t>
      </w:r>
    </w:p>
    <w:p w:rsidR="00F012ED" w:rsidRPr="00B46D2C" w:rsidRDefault="00F012ED" w:rsidP="00F012ED">
      <w:pPr>
        <w:pStyle w:val="N22"/>
        <w:keepLines/>
        <w:numPr>
          <w:ilvl w:val="2"/>
          <w:numId w:val="1"/>
        </w:numPr>
        <w:jc w:val="both"/>
        <w:rPr>
          <w:color w:val="auto"/>
        </w:rPr>
      </w:pPr>
      <w:r w:rsidRPr="00B46D2C">
        <w:rPr>
          <w:color w:val="auto"/>
        </w:rPr>
        <w:t xml:space="preserve">Pro formace musí být velikost taneční plochy minimálně 12 (hloubka) x 14 (šířka) metrů. </w:t>
      </w:r>
    </w:p>
    <w:p w:rsidR="00F012ED" w:rsidRPr="00F012ED" w:rsidRDefault="00F012ED" w:rsidP="00F012ED">
      <w:pPr>
        <w:pStyle w:val="N22"/>
        <w:keepLines/>
        <w:numPr>
          <w:ilvl w:val="2"/>
          <w:numId w:val="1"/>
        </w:numPr>
        <w:jc w:val="both"/>
        <w:rPr>
          <w:color w:val="auto"/>
        </w:rPr>
      </w:pPr>
      <w:r w:rsidRPr="00B46D2C">
        <w:rPr>
          <w:color w:val="auto"/>
        </w:rPr>
        <w:t>Taneční plocha musí být ohraničena ochrannou zónou - minimálně  1 metr před čelem a po obou bočních stranách určené taneční plochy.</w:t>
      </w:r>
    </w:p>
    <w:p w:rsidR="00F012ED" w:rsidRDefault="00F012ED" w:rsidP="00F012ED">
      <w:pPr>
        <w:pStyle w:val="N22"/>
        <w:keepNext w:val="0"/>
        <w:keepLines/>
        <w:widowControl w:val="0"/>
        <w:numPr>
          <w:ilvl w:val="0"/>
          <w:numId w:val="0"/>
        </w:numPr>
        <w:ind w:left="567" w:hanging="567"/>
        <w:jc w:val="both"/>
        <w:rPr>
          <w:color w:val="auto"/>
        </w:rPr>
      </w:pPr>
    </w:p>
    <w:bookmarkEnd w:id="23"/>
    <w:p w:rsidR="002D1177" w:rsidRPr="00B46D2C" w:rsidRDefault="002D1177" w:rsidP="002D1177">
      <w:pPr>
        <w:pStyle w:val="N22"/>
        <w:keepLines/>
        <w:jc w:val="both"/>
        <w:rPr>
          <w:color w:val="auto"/>
        </w:rPr>
      </w:pPr>
      <w:r w:rsidRPr="00B46D2C">
        <w:rPr>
          <w:color w:val="auto"/>
        </w:rPr>
        <w:lastRenderedPageBreak/>
        <w:t>Prostorové zkoušky probíhají dle časového harmonogramu.</w:t>
      </w:r>
      <w:bookmarkEnd w:id="24"/>
    </w:p>
    <w:p w:rsidR="002D1177" w:rsidRPr="00B46D2C" w:rsidRDefault="002D1177" w:rsidP="002D1177">
      <w:pPr>
        <w:pStyle w:val="N22"/>
        <w:keepLines/>
        <w:numPr>
          <w:ilvl w:val="2"/>
          <w:numId w:val="1"/>
        </w:numPr>
        <w:jc w:val="both"/>
        <w:rPr>
          <w:color w:val="auto"/>
        </w:rPr>
      </w:pPr>
      <w:bookmarkStart w:id="25" w:name="_Toc337488786"/>
      <w:r w:rsidRPr="00B46D2C">
        <w:rPr>
          <w:color w:val="auto"/>
        </w:rPr>
        <w:t>Formace mají možnost prostorových zkoušek (není-li v propozicích stanoveno jinak):</w:t>
      </w:r>
      <w:bookmarkEnd w:id="25"/>
    </w:p>
    <w:p w:rsidR="002D1177" w:rsidRPr="00B46D2C" w:rsidRDefault="002D1177" w:rsidP="002D1177">
      <w:pPr>
        <w:pStyle w:val="N22"/>
        <w:keepLines/>
        <w:numPr>
          <w:ilvl w:val="3"/>
          <w:numId w:val="1"/>
        </w:numPr>
        <w:jc w:val="both"/>
        <w:rPr>
          <w:color w:val="auto"/>
        </w:rPr>
      </w:pPr>
      <w:r w:rsidRPr="00B46D2C">
        <w:rPr>
          <w:color w:val="auto"/>
        </w:rPr>
        <w:t>Děti - minimálně 4 minuty na regionálních kolech pouze v případě, že to umožňuje časový harmonogram soutěže. Toto rozhodnutí bude uvedeno po ukončení přihlášek soutěže v harmonogramu soutěže.</w:t>
      </w:r>
      <w:r w:rsidRPr="00B46D2C">
        <w:rPr>
          <w:rStyle w:val="Zdraznn"/>
          <w:color w:val="auto"/>
          <w:bdr w:val="none" w:sz="0" w:space="0" w:color="auto" w:frame="1"/>
          <w:shd w:val="clear" w:color="auto" w:fill="FCFCFC"/>
        </w:rPr>
        <w:t> </w:t>
      </w:r>
      <w:r w:rsidRPr="00B46D2C">
        <w:rPr>
          <w:color w:val="auto"/>
        </w:rPr>
        <w:t xml:space="preserve">Na celorepublikovém kole - bez nároku na prostorové zkoušky. </w:t>
      </w:r>
    </w:p>
    <w:p w:rsidR="002D1177" w:rsidRPr="00B46D2C" w:rsidRDefault="002D1177" w:rsidP="002D1177">
      <w:pPr>
        <w:pStyle w:val="N22"/>
        <w:keepLines/>
        <w:numPr>
          <w:ilvl w:val="3"/>
          <w:numId w:val="1"/>
        </w:numPr>
        <w:jc w:val="both"/>
        <w:rPr>
          <w:color w:val="auto"/>
        </w:rPr>
      </w:pPr>
      <w:r w:rsidRPr="00B46D2C">
        <w:rPr>
          <w:color w:val="auto"/>
        </w:rPr>
        <w:t>Bez věkového omezení - bez nároku na prostorové zkoušky.</w:t>
      </w:r>
    </w:p>
    <w:p w:rsidR="002D1177" w:rsidRPr="00B46D2C" w:rsidRDefault="002D1177" w:rsidP="002D1177">
      <w:pPr>
        <w:pStyle w:val="N22"/>
        <w:keepLines/>
        <w:numPr>
          <w:ilvl w:val="2"/>
          <w:numId w:val="1"/>
        </w:numPr>
        <w:jc w:val="both"/>
        <w:rPr>
          <w:color w:val="auto"/>
        </w:rPr>
      </w:pPr>
      <w:bookmarkStart w:id="26" w:name="_Toc337488789"/>
      <w:r w:rsidRPr="00B46D2C">
        <w:rPr>
          <w:color w:val="auto"/>
        </w:rPr>
        <w:t>Organizátor soutěže je povinen zveřejnit rozpis prostorových zkoušek formací minimálně 5 dnů před zahájením soutěže.</w:t>
      </w:r>
      <w:bookmarkEnd w:id="26"/>
      <w:r w:rsidRPr="00B46D2C">
        <w:rPr>
          <w:color w:val="auto"/>
        </w:rPr>
        <w:t xml:space="preserve"> </w:t>
      </w:r>
    </w:p>
    <w:p w:rsidR="002D1177" w:rsidRPr="00B46D2C" w:rsidRDefault="002D1177" w:rsidP="002D1177">
      <w:pPr>
        <w:pStyle w:val="N22"/>
        <w:keepNext w:val="0"/>
        <w:widowControl w:val="0"/>
        <w:jc w:val="both"/>
        <w:rPr>
          <w:color w:val="auto"/>
        </w:rPr>
      </w:pPr>
      <w:r w:rsidRPr="00B46D2C">
        <w:rPr>
          <w:color w:val="auto"/>
        </w:rPr>
        <w:t>Ocenění soutěžících: Předávání cen je vždy veřejné a musí být vyhlášeno moderátorem.</w:t>
      </w:r>
    </w:p>
    <w:p w:rsidR="002D1177" w:rsidRPr="00B46D2C" w:rsidRDefault="002D1177" w:rsidP="002D1177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bookmarkStart w:id="27" w:name="_Toc337488819"/>
      <w:r w:rsidRPr="00B46D2C">
        <w:rPr>
          <w:color w:val="auto"/>
        </w:rPr>
        <w:t xml:space="preserve">Organizátor je povinen ocenit každou finálovou formaci diplomem, formaci na 1. - 3. místě medailemi (každého tanečníka + jednoho choreografa) a věcnou cenou. V případě celorepublikového kola formace na 1. – 3. místě i pohárem nebo trofejí. </w:t>
      </w:r>
      <w:bookmarkEnd w:id="27"/>
    </w:p>
    <w:p w:rsidR="002D1177" w:rsidRPr="00B46D2C" w:rsidRDefault="002D1177" w:rsidP="002D1177">
      <w:pPr>
        <w:pStyle w:val="N22"/>
        <w:keepNext w:val="0"/>
        <w:widowControl w:val="0"/>
        <w:jc w:val="both"/>
        <w:rPr>
          <w:color w:val="auto"/>
        </w:rPr>
      </w:pPr>
      <w:bookmarkStart w:id="28" w:name="_Toc337488822"/>
      <w:r w:rsidRPr="00B46D2C">
        <w:rPr>
          <w:color w:val="auto"/>
        </w:rPr>
        <w:t>Získané tituly</w:t>
      </w:r>
      <w:bookmarkEnd w:id="28"/>
    </w:p>
    <w:p w:rsidR="002D1177" w:rsidRPr="00B46D2C" w:rsidRDefault="002D1177" w:rsidP="002D1177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bookmarkStart w:id="29" w:name="_Toc277846954"/>
      <w:bookmarkStart w:id="30" w:name="_Toc337488832"/>
      <w:r w:rsidRPr="00B46D2C">
        <w:rPr>
          <w:color w:val="auto"/>
        </w:rPr>
        <w:t>Formace dětských domovů – jednotlivé názvy titulů</w:t>
      </w:r>
      <w:bookmarkEnd w:id="29"/>
      <w:bookmarkEnd w:id="30"/>
    </w:p>
    <w:p w:rsidR="002D1177" w:rsidRPr="00B46D2C" w:rsidRDefault="002D1177" w:rsidP="002D1177">
      <w:pPr>
        <w:pStyle w:val="N22"/>
        <w:keepNext w:val="0"/>
        <w:widowControl w:val="0"/>
        <w:numPr>
          <w:ilvl w:val="4"/>
          <w:numId w:val="1"/>
        </w:numPr>
        <w:jc w:val="both"/>
        <w:rPr>
          <w:color w:val="auto"/>
        </w:rPr>
      </w:pPr>
      <w:bookmarkStart w:id="31" w:name="_Toc277846955"/>
      <w:bookmarkStart w:id="32" w:name="_Toc337488833"/>
      <w:r w:rsidRPr="00B46D2C">
        <w:rPr>
          <w:color w:val="auto"/>
        </w:rPr>
        <w:t>Vítězem jednotlivých disciplín dětských domovů se stává vítěz dané soutěže.</w:t>
      </w:r>
      <w:bookmarkEnd w:id="31"/>
      <w:bookmarkEnd w:id="32"/>
      <w:r w:rsidRPr="00B46D2C">
        <w:rPr>
          <w:color w:val="auto"/>
        </w:rPr>
        <w:t xml:space="preserve"> </w:t>
      </w:r>
    </w:p>
    <w:p w:rsidR="002D1177" w:rsidRPr="00BF3DFB" w:rsidRDefault="002D1177" w:rsidP="002D1177">
      <w:pPr>
        <w:pStyle w:val="N22"/>
        <w:keepNext w:val="0"/>
        <w:widowControl w:val="0"/>
        <w:numPr>
          <w:ilvl w:val="4"/>
          <w:numId w:val="1"/>
        </w:numPr>
        <w:jc w:val="both"/>
        <w:rPr>
          <w:color w:val="auto"/>
        </w:rPr>
      </w:pPr>
      <w:bookmarkStart w:id="33" w:name="_Toc337488834"/>
      <w:r w:rsidRPr="00B46D2C">
        <w:rPr>
          <w:color w:val="auto"/>
        </w:rPr>
        <w:t xml:space="preserve">Vítěz pohárové soutěže, Vítěz celorepublikového </w:t>
      </w:r>
      <w:r w:rsidRPr="00BF3DFB">
        <w:rPr>
          <w:color w:val="auto"/>
        </w:rPr>
        <w:t>kola</w:t>
      </w:r>
      <w:bookmarkEnd w:id="33"/>
      <w:r>
        <w:rPr>
          <w:color w:val="auto"/>
        </w:rPr>
        <w:t>.</w:t>
      </w:r>
    </w:p>
    <w:p w:rsidR="00E61B2D" w:rsidRPr="00E61B2D" w:rsidRDefault="00E61B2D" w:rsidP="00E61B2D">
      <w:pPr>
        <w:pStyle w:val="Nadpis1"/>
        <w:pageBreakBefore/>
        <w:ind w:left="357" w:hanging="357"/>
        <w:rPr>
          <w:color w:val="auto"/>
        </w:rPr>
      </w:pPr>
      <w:r w:rsidRPr="00E61B2D">
        <w:rPr>
          <w:color w:val="auto"/>
        </w:rPr>
        <w:lastRenderedPageBreak/>
        <w:t>Definice věkových kategorií pro soutěžní disciplíny uvedené v §</w:t>
      </w:r>
      <w:r w:rsidR="00A62ECE">
        <w:rPr>
          <w:color w:val="FF0000"/>
        </w:rPr>
        <w:t>8</w:t>
      </w:r>
      <w:r w:rsidRPr="00E61B2D">
        <w:rPr>
          <w:color w:val="auto"/>
        </w:rPr>
        <w:t>.</w:t>
      </w:r>
    </w:p>
    <w:p w:rsidR="002D1177" w:rsidRPr="00613BF6" w:rsidRDefault="002D1177" w:rsidP="002D1177">
      <w:pPr>
        <w:pStyle w:val="N22"/>
        <w:keepLines/>
        <w:jc w:val="both"/>
        <w:rPr>
          <w:color w:val="auto"/>
        </w:rPr>
      </w:pPr>
      <w:r w:rsidRPr="00613BF6">
        <w:rPr>
          <w:color w:val="auto"/>
        </w:rPr>
        <w:t xml:space="preserve">Věkové kategorie </w:t>
      </w:r>
    </w:p>
    <w:p w:rsidR="002D1177" w:rsidRPr="00613BF6" w:rsidRDefault="002D1177" w:rsidP="002D1177">
      <w:pPr>
        <w:pStyle w:val="N22"/>
        <w:keepLines/>
        <w:numPr>
          <w:ilvl w:val="2"/>
          <w:numId w:val="1"/>
        </w:numPr>
        <w:jc w:val="both"/>
        <w:rPr>
          <w:color w:val="auto"/>
        </w:rPr>
      </w:pPr>
      <w:r w:rsidRPr="00613BF6">
        <w:rPr>
          <w:color w:val="auto"/>
        </w:rPr>
        <w:t xml:space="preserve">DĚTI (dětská věková kategorie - DVK): soutěžící, kteří v kalendářním roce konání soutěže dovrší maximálně </w:t>
      </w:r>
      <w:r>
        <w:rPr>
          <w:color w:val="FF0000"/>
        </w:rPr>
        <w:t>12</w:t>
      </w:r>
      <w:r w:rsidRPr="00613BF6">
        <w:rPr>
          <w:color w:val="auto"/>
        </w:rPr>
        <w:t xml:space="preserve"> let věku. Do formace je možné zařadit i soutěžící o 1 rok starší. O 1 rok starších tanečníků může být ve formaci max. 5 a mohou tvořit max. 50% z celkového počtu soutěžících ve formaci.</w:t>
      </w:r>
    </w:p>
    <w:p w:rsidR="00FB2AE5" w:rsidRPr="00E61B2D" w:rsidRDefault="00FB2AE5" w:rsidP="00966F2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B2AE5" w:rsidRPr="00E61B2D" w:rsidRDefault="00FB2AE5" w:rsidP="00966F2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B2AE5" w:rsidRPr="004B6EB1" w:rsidRDefault="00FB2AE5" w:rsidP="0051396E">
      <w:pPr>
        <w:pStyle w:val="Bezmezer"/>
        <w:jc w:val="both"/>
        <w:rPr>
          <w:rFonts w:ascii="Arial" w:hAnsi="Arial" w:cs="Arial"/>
          <w:sz w:val="20"/>
          <w:szCs w:val="20"/>
        </w:rPr>
      </w:pPr>
    </w:p>
    <w:sectPr w:rsidR="00FB2AE5" w:rsidRPr="004B6EB1" w:rsidSect="00441BC3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946" w:rsidRDefault="006B2946">
      <w:pPr>
        <w:spacing w:after="0" w:line="240" w:lineRule="auto"/>
      </w:pPr>
      <w:r>
        <w:separator/>
      </w:r>
    </w:p>
  </w:endnote>
  <w:endnote w:type="continuationSeparator" w:id="0">
    <w:p w:rsidR="006B2946" w:rsidRDefault="006B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A9" w:rsidRDefault="001A7FA9" w:rsidP="00AB627C">
    <w:pPr>
      <w:pStyle w:val="Zpat"/>
      <w:pBdr>
        <w:top w:val="single" w:sz="4" w:space="0" w:color="auto"/>
      </w:pBdr>
    </w:pPr>
    <w:r>
      <w:t xml:space="preserve">                  </w:t>
    </w:r>
    <w:proofErr w:type="gramStart"/>
    <w:r>
      <w:t xml:space="preserve">Stránka </w:t>
    </w:r>
    <w:proofErr w:type="gramEnd"/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B4ECB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proofErr w:type="gramStart"/>
    <w:r>
      <w:t xml:space="preserve"> z </w:t>
    </w:r>
    <w:proofErr w:type="gramEnd"/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B4ECB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946" w:rsidRDefault="006B2946">
      <w:pPr>
        <w:spacing w:after="0" w:line="240" w:lineRule="auto"/>
      </w:pPr>
      <w:r>
        <w:separator/>
      </w:r>
    </w:p>
  </w:footnote>
  <w:footnote w:type="continuationSeparator" w:id="0">
    <w:p w:rsidR="006B2946" w:rsidRDefault="006B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A9" w:rsidRDefault="006B294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3" o:spid="_x0000_s2050" type="#_x0000_t75" style="position:absolute;margin-left:0;margin-top:0;width:481.75pt;height:256.3pt;z-index:-251658752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A9" w:rsidRDefault="006B2946" w:rsidP="00A73C3D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4" o:spid="_x0000_s2051" type="#_x0000_t75" style="position:absolute;left:0;text-align:left;margin-left:0;margin-top:0;width:481.75pt;height:256.3pt;z-index:-251657728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  <w:r w:rsidR="001A7FA9">
      <w:rPr>
        <w:noProof/>
      </w:rPr>
      <w:drawing>
        <wp:inline distT="0" distB="0" distL="0" distR="0" wp14:anchorId="5F0D71E7" wp14:editId="21D78E80">
          <wp:extent cx="5038725" cy="685800"/>
          <wp:effectExtent l="0" t="0" r="9525" b="0"/>
          <wp:docPr id="3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A9" w:rsidRDefault="006B294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2" o:spid="_x0000_s2049" type="#_x0000_t75" style="position:absolute;margin-left:0;margin-top:0;width:481.75pt;height:256.3pt;z-index:-251659776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F08607A"/>
    <w:lvl w:ilvl="0">
      <w:start w:val="1"/>
      <w:numFmt w:val="decimal"/>
      <w:pStyle w:val="Nadpis1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22"/>
      <w:lvlText w:val="%1.%2."/>
      <w:lvlJc w:val="left"/>
      <w:pPr>
        <w:ind w:left="1134" w:hanging="113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color w:val="auto"/>
        <w:kern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>
      <w:start w:val="1"/>
      <w:numFmt w:val="lowerRoman"/>
      <w:lvlText w:val="%3."/>
      <w:lvlJc w:val="lef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lef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left"/>
      <w:pPr>
        <w:tabs>
          <w:tab w:val="num" w:pos="6855"/>
        </w:tabs>
        <w:ind w:left="6855" w:hanging="18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9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12"/>
      <w:numFmt w:val="decimal"/>
      <w:lvlText w:val="%1.%2.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6"/>
    <w:multiLevelType w:val="singleLevel"/>
    <w:tmpl w:val="00000006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" w15:restartNumberingAfterBreak="0">
    <w:nsid w:val="00000007"/>
    <w:multiLevelType w:val="multilevel"/>
    <w:tmpl w:val="00000007"/>
    <w:name w:val="WW8Num2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FF0000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FF0000"/>
      </w:r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Roman"/>
      <w:lvlText w:val="%1)"/>
      <w:lvlJc w:val="left"/>
      <w:pPr>
        <w:tabs>
          <w:tab w:val="num" w:pos="0"/>
        </w:tabs>
        <w:ind w:left="1428" w:hanging="720"/>
      </w:pPr>
    </w:lvl>
  </w:abstractNum>
  <w:abstractNum w:abstractNumId="7" w15:restartNumberingAfterBreak="0">
    <w:nsid w:val="00000009"/>
    <w:multiLevelType w:val="singleLevel"/>
    <w:tmpl w:val="0000000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8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95" w:hanging="495"/>
      </w:pPr>
      <w:rPr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B"/>
    <w:multiLevelType w:val="multilevel"/>
    <w:tmpl w:val="0000000B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34"/>
    <w:lvl w:ilvl="0">
      <w:start w:val="1"/>
      <w:numFmt w:val="lowerRoman"/>
      <w:lvlText w:val="%1)"/>
      <w:lvlJc w:val="left"/>
      <w:pPr>
        <w:tabs>
          <w:tab w:val="num" w:pos="0"/>
        </w:tabs>
        <w:ind w:left="1425" w:hanging="720"/>
      </w:pPr>
    </w:lvl>
  </w:abstractNum>
  <w:abstractNum w:abstractNumId="12" w15:restartNumberingAfterBreak="0">
    <w:nsid w:val="0000000E"/>
    <w:multiLevelType w:val="multilevel"/>
    <w:tmpl w:val="0000000E"/>
    <w:name w:val="WW8Num35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F"/>
    <w:multiLevelType w:val="multilevel"/>
    <w:tmpl w:val="348C31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37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5" w15:restartNumberingAfterBreak="0">
    <w:nsid w:val="03AA4E07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46F4383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8C10CD3"/>
    <w:multiLevelType w:val="hybridMultilevel"/>
    <w:tmpl w:val="6F1CEC1A"/>
    <w:lvl w:ilvl="0" w:tplc="C9007F4E">
      <w:start w:val="1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0C87392B"/>
    <w:multiLevelType w:val="multilevel"/>
    <w:tmpl w:val="81B0CE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F58662D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4E0074D"/>
    <w:multiLevelType w:val="hybridMultilevel"/>
    <w:tmpl w:val="0A327B00"/>
    <w:lvl w:ilvl="0" w:tplc="4740D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6F64CF"/>
    <w:multiLevelType w:val="multilevel"/>
    <w:tmpl w:val="5AF4D6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D213CE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A2116DC"/>
    <w:multiLevelType w:val="multilevel"/>
    <w:tmpl w:val="A204F8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B960863"/>
    <w:multiLevelType w:val="multilevel"/>
    <w:tmpl w:val="EE5A9A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trike w:val="0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2652685"/>
    <w:multiLevelType w:val="hybridMultilevel"/>
    <w:tmpl w:val="2904E336"/>
    <w:lvl w:ilvl="0" w:tplc="4EE415B0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DD33F4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2EC56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82F2070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C4F7391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D4A0988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D69218E"/>
    <w:multiLevelType w:val="multilevel"/>
    <w:tmpl w:val="0A444FD4"/>
    <w:lvl w:ilvl="0">
      <w:start w:val="1"/>
      <w:numFmt w:val="decimal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trike w:val="0"/>
        <w:color w:val="auto"/>
        <w:kern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D7F7F65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E353E37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7EA1BD9"/>
    <w:multiLevelType w:val="multilevel"/>
    <w:tmpl w:val="8DE0378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A8C2913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E2368A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53C2AC7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87C6054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90B3291"/>
    <w:multiLevelType w:val="multilevel"/>
    <w:tmpl w:val="3E5A82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5860BFD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B24139C"/>
    <w:multiLevelType w:val="multilevel"/>
    <w:tmpl w:val="63BEC9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0582417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8175054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9545A80"/>
    <w:multiLevelType w:val="multilevel"/>
    <w:tmpl w:val="A89A8C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20"/>
  </w:num>
  <w:num w:numId="5">
    <w:abstractNumId w:val="42"/>
  </w:num>
  <w:num w:numId="6">
    <w:abstractNumId w:val="38"/>
  </w:num>
  <w:num w:numId="7">
    <w:abstractNumId w:val="30"/>
  </w:num>
  <w:num w:numId="8">
    <w:abstractNumId w:val="22"/>
  </w:num>
  <w:num w:numId="9">
    <w:abstractNumId w:val="19"/>
  </w:num>
  <w:num w:numId="10">
    <w:abstractNumId w:val="35"/>
  </w:num>
  <w:num w:numId="11">
    <w:abstractNumId w:val="31"/>
  </w:num>
  <w:num w:numId="12">
    <w:abstractNumId w:val="36"/>
  </w:num>
  <w:num w:numId="13">
    <w:abstractNumId w:val="41"/>
  </w:num>
  <w:num w:numId="14">
    <w:abstractNumId w:val="21"/>
  </w:num>
  <w:num w:numId="15">
    <w:abstractNumId w:val="24"/>
  </w:num>
  <w:num w:numId="16">
    <w:abstractNumId w:val="27"/>
  </w:num>
  <w:num w:numId="17">
    <w:abstractNumId w:val="17"/>
  </w:num>
  <w:num w:numId="18">
    <w:abstractNumId w:val="43"/>
  </w:num>
  <w:num w:numId="19">
    <w:abstractNumId w:val="37"/>
  </w:num>
  <w:num w:numId="20">
    <w:abstractNumId w:val="15"/>
  </w:num>
  <w:num w:numId="21">
    <w:abstractNumId w:val="40"/>
  </w:num>
  <w:num w:numId="22">
    <w:abstractNumId w:val="29"/>
  </w:num>
  <w:num w:numId="23">
    <w:abstractNumId w:val="33"/>
  </w:num>
  <w:num w:numId="24">
    <w:abstractNumId w:val="28"/>
  </w:num>
  <w:num w:numId="25">
    <w:abstractNumId w:val="16"/>
  </w:num>
  <w:num w:numId="26">
    <w:abstractNumId w:val="44"/>
  </w:num>
  <w:num w:numId="27">
    <w:abstractNumId w:val="26"/>
  </w:num>
  <w:num w:numId="28">
    <w:abstractNumId w:val="32"/>
  </w:num>
  <w:num w:numId="29">
    <w:abstractNumId w:val="34"/>
  </w:num>
  <w:num w:numId="30">
    <w:abstractNumId w:val="18"/>
  </w:num>
  <w:num w:numId="31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8C"/>
    <w:rsid w:val="000008A5"/>
    <w:rsid w:val="00000DB5"/>
    <w:rsid w:val="00000F69"/>
    <w:rsid w:val="00002B3D"/>
    <w:rsid w:val="000120EA"/>
    <w:rsid w:val="000126E1"/>
    <w:rsid w:val="0001421B"/>
    <w:rsid w:val="00015A98"/>
    <w:rsid w:val="00015B4F"/>
    <w:rsid w:val="00016796"/>
    <w:rsid w:val="0002061F"/>
    <w:rsid w:val="000210DF"/>
    <w:rsid w:val="00023165"/>
    <w:rsid w:val="0002671F"/>
    <w:rsid w:val="00027081"/>
    <w:rsid w:val="00027532"/>
    <w:rsid w:val="0002765F"/>
    <w:rsid w:val="0003096F"/>
    <w:rsid w:val="00031BD1"/>
    <w:rsid w:val="00034547"/>
    <w:rsid w:val="000347E0"/>
    <w:rsid w:val="00035B72"/>
    <w:rsid w:val="00035DF4"/>
    <w:rsid w:val="00040535"/>
    <w:rsid w:val="0004143A"/>
    <w:rsid w:val="000416F0"/>
    <w:rsid w:val="0004180D"/>
    <w:rsid w:val="00043CE9"/>
    <w:rsid w:val="00050741"/>
    <w:rsid w:val="00050AB2"/>
    <w:rsid w:val="00051D80"/>
    <w:rsid w:val="00052653"/>
    <w:rsid w:val="00055C1F"/>
    <w:rsid w:val="0005740A"/>
    <w:rsid w:val="00060D6F"/>
    <w:rsid w:val="00063BD0"/>
    <w:rsid w:val="00065F3F"/>
    <w:rsid w:val="0006671C"/>
    <w:rsid w:val="00067FE9"/>
    <w:rsid w:val="00071659"/>
    <w:rsid w:val="0007274B"/>
    <w:rsid w:val="00072933"/>
    <w:rsid w:val="0007388F"/>
    <w:rsid w:val="0007465C"/>
    <w:rsid w:val="00074909"/>
    <w:rsid w:val="000802CD"/>
    <w:rsid w:val="000812AE"/>
    <w:rsid w:val="000824D1"/>
    <w:rsid w:val="000854B3"/>
    <w:rsid w:val="000862D4"/>
    <w:rsid w:val="0008637D"/>
    <w:rsid w:val="00086D69"/>
    <w:rsid w:val="00086E1A"/>
    <w:rsid w:val="00092497"/>
    <w:rsid w:val="00093675"/>
    <w:rsid w:val="00096600"/>
    <w:rsid w:val="000A0292"/>
    <w:rsid w:val="000A038E"/>
    <w:rsid w:val="000A1606"/>
    <w:rsid w:val="000A16A7"/>
    <w:rsid w:val="000A2079"/>
    <w:rsid w:val="000A25B7"/>
    <w:rsid w:val="000A2BD2"/>
    <w:rsid w:val="000A4207"/>
    <w:rsid w:val="000A5A46"/>
    <w:rsid w:val="000A5F7F"/>
    <w:rsid w:val="000A6A5D"/>
    <w:rsid w:val="000B00B5"/>
    <w:rsid w:val="000B265F"/>
    <w:rsid w:val="000B26B0"/>
    <w:rsid w:val="000B41D2"/>
    <w:rsid w:val="000B473D"/>
    <w:rsid w:val="000B604A"/>
    <w:rsid w:val="000C289B"/>
    <w:rsid w:val="000C2CEE"/>
    <w:rsid w:val="000C3D82"/>
    <w:rsid w:val="000C458C"/>
    <w:rsid w:val="000C4E8E"/>
    <w:rsid w:val="000C5835"/>
    <w:rsid w:val="000C6359"/>
    <w:rsid w:val="000C73FB"/>
    <w:rsid w:val="000C7BC4"/>
    <w:rsid w:val="000C7E2F"/>
    <w:rsid w:val="000D2EEC"/>
    <w:rsid w:val="000D524B"/>
    <w:rsid w:val="000D7131"/>
    <w:rsid w:val="000E0D4B"/>
    <w:rsid w:val="000E3637"/>
    <w:rsid w:val="000E45F1"/>
    <w:rsid w:val="000E725E"/>
    <w:rsid w:val="000F511E"/>
    <w:rsid w:val="000F7C5D"/>
    <w:rsid w:val="001012E9"/>
    <w:rsid w:val="00101424"/>
    <w:rsid w:val="001021AD"/>
    <w:rsid w:val="00103A06"/>
    <w:rsid w:val="0010548D"/>
    <w:rsid w:val="00107285"/>
    <w:rsid w:val="00107518"/>
    <w:rsid w:val="00112108"/>
    <w:rsid w:val="0011399D"/>
    <w:rsid w:val="00117002"/>
    <w:rsid w:val="00117323"/>
    <w:rsid w:val="00117B7B"/>
    <w:rsid w:val="001201E1"/>
    <w:rsid w:val="001225F7"/>
    <w:rsid w:val="00122A3A"/>
    <w:rsid w:val="00122A6F"/>
    <w:rsid w:val="00123CD8"/>
    <w:rsid w:val="00123E46"/>
    <w:rsid w:val="00125DE0"/>
    <w:rsid w:val="00126C33"/>
    <w:rsid w:val="00126EEC"/>
    <w:rsid w:val="00130C78"/>
    <w:rsid w:val="00132353"/>
    <w:rsid w:val="0013339C"/>
    <w:rsid w:val="001336F0"/>
    <w:rsid w:val="00134EC3"/>
    <w:rsid w:val="0013758D"/>
    <w:rsid w:val="00142696"/>
    <w:rsid w:val="00143DA9"/>
    <w:rsid w:val="00143E7F"/>
    <w:rsid w:val="001440CC"/>
    <w:rsid w:val="00146F9A"/>
    <w:rsid w:val="00146FDA"/>
    <w:rsid w:val="00147959"/>
    <w:rsid w:val="00150B48"/>
    <w:rsid w:val="00150DB9"/>
    <w:rsid w:val="00150DD4"/>
    <w:rsid w:val="00150DE7"/>
    <w:rsid w:val="00150FF4"/>
    <w:rsid w:val="00151034"/>
    <w:rsid w:val="0015114D"/>
    <w:rsid w:val="0015139F"/>
    <w:rsid w:val="001519D7"/>
    <w:rsid w:val="00151A09"/>
    <w:rsid w:val="00152AFD"/>
    <w:rsid w:val="00153134"/>
    <w:rsid w:val="00154437"/>
    <w:rsid w:val="00154B3A"/>
    <w:rsid w:val="00155468"/>
    <w:rsid w:val="00157F3E"/>
    <w:rsid w:val="0016096B"/>
    <w:rsid w:val="00161A9D"/>
    <w:rsid w:val="001654CC"/>
    <w:rsid w:val="00167464"/>
    <w:rsid w:val="00172834"/>
    <w:rsid w:val="00172B23"/>
    <w:rsid w:val="00173381"/>
    <w:rsid w:val="001736E2"/>
    <w:rsid w:val="0017390B"/>
    <w:rsid w:val="001739F8"/>
    <w:rsid w:val="00174EE9"/>
    <w:rsid w:val="00176752"/>
    <w:rsid w:val="00176B80"/>
    <w:rsid w:val="00177FE4"/>
    <w:rsid w:val="001812EE"/>
    <w:rsid w:val="001813C8"/>
    <w:rsid w:val="001835CE"/>
    <w:rsid w:val="00184E7C"/>
    <w:rsid w:val="0018742D"/>
    <w:rsid w:val="001909DF"/>
    <w:rsid w:val="0019241A"/>
    <w:rsid w:val="00194C3A"/>
    <w:rsid w:val="00195B33"/>
    <w:rsid w:val="00196764"/>
    <w:rsid w:val="001A3BF3"/>
    <w:rsid w:val="001A6088"/>
    <w:rsid w:val="001A7142"/>
    <w:rsid w:val="001A7FA9"/>
    <w:rsid w:val="001B1108"/>
    <w:rsid w:val="001B16BA"/>
    <w:rsid w:val="001B1FA0"/>
    <w:rsid w:val="001B2FA3"/>
    <w:rsid w:val="001B61F4"/>
    <w:rsid w:val="001C404F"/>
    <w:rsid w:val="001C41C8"/>
    <w:rsid w:val="001C4D7A"/>
    <w:rsid w:val="001D300F"/>
    <w:rsid w:val="001D4C87"/>
    <w:rsid w:val="001D53A3"/>
    <w:rsid w:val="001D56A4"/>
    <w:rsid w:val="001D66CA"/>
    <w:rsid w:val="001D752F"/>
    <w:rsid w:val="001E41CA"/>
    <w:rsid w:val="001E5CAB"/>
    <w:rsid w:val="001E6C33"/>
    <w:rsid w:val="001E6E95"/>
    <w:rsid w:val="001F0EA4"/>
    <w:rsid w:val="001F3948"/>
    <w:rsid w:val="001F437C"/>
    <w:rsid w:val="0020022C"/>
    <w:rsid w:val="002008E4"/>
    <w:rsid w:val="002014C5"/>
    <w:rsid w:val="00201F8C"/>
    <w:rsid w:val="0020549F"/>
    <w:rsid w:val="00206201"/>
    <w:rsid w:val="00206DCD"/>
    <w:rsid w:val="00211A23"/>
    <w:rsid w:val="00211FC7"/>
    <w:rsid w:val="00217251"/>
    <w:rsid w:val="00221165"/>
    <w:rsid w:val="00223E93"/>
    <w:rsid w:val="00224AD4"/>
    <w:rsid w:val="00225522"/>
    <w:rsid w:val="00227E05"/>
    <w:rsid w:val="00230939"/>
    <w:rsid w:val="002322BE"/>
    <w:rsid w:val="002334BE"/>
    <w:rsid w:val="00233662"/>
    <w:rsid w:val="00233774"/>
    <w:rsid w:val="00235277"/>
    <w:rsid w:val="00235860"/>
    <w:rsid w:val="0023651A"/>
    <w:rsid w:val="00241F4F"/>
    <w:rsid w:val="00243EFF"/>
    <w:rsid w:val="00244AD9"/>
    <w:rsid w:val="00246B98"/>
    <w:rsid w:val="00251608"/>
    <w:rsid w:val="002529E2"/>
    <w:rsid w:val="002556E6"/>
    <w:rsid w:val="00255A0F"/>
    <w:rsid w:val="00255FE8"/>
    <w:rsid w:val="002606CB"/>
    <w:rsid w:val="0026684B"/>
    <w:rsid w:val="002706F2"/>
    <w:rsid w:val="00277B2B"/>
    <w:rsid w:val="0028053B"/>
    <w:rsid w:val="00283FE8"/>
    <w:rsid w:val="0028423D"/>
    <w:rsid w:val="002853B5"/>
    <w:rsid w:val="00291B79"/>
    <w:rsid w:val="00292265"/>
    <w:rsid w:val="00293B2E"/>
    <w:rsid w:val="00295E1D"/>
    <w:rsid w:val="00296402"/>
    <w:rsid w:val="002A0285"/>
    <w:rsid w:val="002A2A20"/>
    <w:rsid w:val="002A38E9"/>
    <w:rsid w:val="002A6719"/>
    <w:rsid w:val="002B0BBD"/>
    <w:rsid w:val="002B2BA3"/>
    <w:rsid w:val="002B5F95"/>
    <w:rsid w:val="002B65B9"/>
    <w:rsid w:val="002C37A5"/>
    <w:rsid w:val="002C3A85"/>
    <w:rsid w:val="002C3AF5"/>
    <w:rsid w:val="002C3FA8"/>
    <w:rsid w:val="002C4FED"/>
    <w:rsid w:val="002C5531"/>
    <w:rsid w:val="002D0CF0"/>
    <w:rsid w:val="002D0FF7"/>
    <w:rsid w:val="002D1177"/>
    <w:rsid w:val="002D138A"/>
    <w:rsid w:val="002D21C4"/>
    <w:rsid w:val="002D3E16"/>
    <w:rsid w:val="002D4DB6"/>
    <w:rsid w:val="002D55DD"/>
    <w:rsid w:val="002D6D1D"/>
    <w:rsid w:val="002D7D77"/>
    <w:rsid w:val="002E00CA"/>
    <w:rsid w:val="002E2751"/>
    <w:rsid w:val="002E3806"/>
    <w:rsid w:val="002E3EB1"/>
    <w:rsid w:val="002E42EC"/>
    <w:rsid w:val="002E5435"/>
    <w:rsid w:val="002E720F"/>
    <w:rsid w:val="002E7641"/>
    <w:rsid w:val="002E7B52"/>
    <w:rsid w:val="002F0B2A"/>
    <w:rsid w:val="002F2519"/>
    <w:rsid w:val="002F30AC"/>
    <w:rsid w:val="002F5AE9"/>
    <w:rsid w:val="002F702D"/>
    <w:rsid w:val="002F705C"/>
    <w:rsid w:val="002F75EE"/>
    <w:rsid w:val="00302862"/>
    <w:rsid w:val="00304A79"/>
    <w:rsid w:val="00304D1E"/>
    <w:rsid w:val="003060F9"/>
    <w:rsid w:val="0031107F"/>
    <w:rsid w:val="00311E86"/>
    <w:rsid w:val="0031321B"/>
    <w:rsid w:val="00313743"/>
    <w:rsid w:val="0031420A"/>
    <w:rsid w:val="00314F79"/>
    <w:rsid w:val="00320A5C"/>
    <w:rsid w:val="00321710"/>
    <w:rsid w:val="00325C42"/>
    <w:rsid w:val="00325E65"/>
    <w:rsid w:val="00327CA9"/>
    <w:rsid w:val="00327F76"/>
    <w:rsid w:val="0033099D"/>
    <w:rsid w:val="0033250F"/>
    <w:rsid w:val="00332A11"/>
    <w:rsid w:val="00334CA6"/>
    <w:rsid w:val="003368B4"/>
    <w:rsid w:val="00340258"/>
    <w:rsid w:val="00343575"/>
    <w:rsid w:val="00343851"/>
    <w:rsid w:val="0034390C"/>
    <w:rsid w:val="0034404A"/>
    <w:rsid w:val="00344440"/>
    <w:rsid w:val="00344F89"/>
    <w:rsid w:val="00345009"/>
    <w:rsid w:val="0034580C"/>
    <w:rsid w:val="00346CC7"/>
    <w:rsid w:val="00346CDF"/>
    <w:rsid w:val="00347832"/>
    <w:rsid w:val="0035343A"/>
    <w:rsid w:val="0035679E"/>
    <w:rsid w:val="00356ACA"/>
    <w:rsid w:val="00357C5A"/>
    <w:rsid w:val="00361CF1"/>
    <w:rsid w:val="00362DD2"/>
    <w:rsid w:val="003633D2"/>
    <w:rsid w:val="00364B98"/>
    <w:rsid w:val="00364DBE"/>
    <w:rsid w:val="0036760D"/>
    <w:rsid w:val="00367A8B"/>
    <w:rsid w:val="0037007D"/>
    <w:rsid w:val="003713BC"/>
    <w:rsid w:val="00371EB5"/>
    <w:rsid w:val="003725E6"/>
    <w:rsid w:val="00384843"/>
    <w:rsid w:val="00384C93"/>
    <w:rsid w:val="00386EA2"/>
    <w:rsid w:val="00390090"/>
    <w:rsid w:val="00391EBE"/>
    <w:rsid w:val="003922EB"/>
    <w:rsid w:val="00392B1E"/>
    <w:rsid w:val="003969CB"/>
    <w:rsid w:val="003A0BDF"/>
    <w:rsid w:val="003A2DED"/>
    <w:rsid w:val="003A4F3F"/>
    <w:rsid w:val="003A63F0"/>
    <w:rsid w:val="003A6677"/>
    <w:rsid w:val="003A7BB4"/>
    <w:rsid w:val="003B0C4E"/>
    <w:rsid w:val="003B2504"/>
    <w:rsid w:val="003B5011"/>
    <w:rsid w:val="003B5930"/>
    <w:rsid w:val="003B6177"/>
    <w:rsid w:val="003C0829"/>
    <w:rsid w:val="003C11BA"/>
    <w:rsid w:val="003C18C7"/>
    <w:rsid w:val="003C3E65"/>
    <w:rsid w:val="003C73E1"/>
    <w:rsid w:val="003D1F9F"/>
    <w:rsid w:val="003D23CC"/>
    <w:rsid w:val="003D41FE"/>
    <w:rsid w:val="003D608F"/>
    <w:rsid w:val="003D63D1"/>
    <w:rsid w:val="003D67F8"/>
    <w:rsid w:val="003E0749"/>
    <w:rsid w:val="003E4A88"/>
    <w:rsid w:val="003E5C9F"/>
    <w:rsid w:val="003F178A"/>
    <w:rsid w:val="003F2104"/>
    <w:rsid w:val="003F51A1"/>
    <w:rsid w:val="003F682F"/>
    <w:rsid w:val="003F783C"/>
    <w:rsid w:val="004004FA"/>
    <w:rsid w:val="004017AF"/>
    <w:rsid w:val="00403ACA"/>
    <w:rsid w:val="00404BB3"/>
    <w:rsid w:val="00406223"/>
    <w:rsid w:val="004136BC"/>
    <w:rsid w:val="00413AA4"/>
    <w:rsid w:val="00413FD8"/>
    <w:rsid w:val="00414B06"/>
    <w:rsid w:val="0041565E"/>
    <w:rsid w:val="00416111"/>
    <w:rsid w:val="004176FA"/>
    <w:rsid w:val="004233CF"/>
    <w:rsid w:val="00423B75"/>
    <w:rsid w:val="004242AF"/>
    <w:rsid w:val="00424B64"/>
    <w:rsid w:val="00432351"/>
    <w:rsid w:val="0043264C"/>
    <w:rsid w:val="00434244"/>
    <w:rsid w:val="00434485"/>
    <w:rsid w:val="00434493"/>
    <w:rsid w:val="00437BE0"/>
    <w:rsid w:val="00440269"/>
    <w:rsid w:val="00441A25"/>
    <w:rsid w:val="00441BC3"/>
    <w:rsid w:val="00451EB2"/>
    <w:rsid w:val="004541CC"/>
    <w:rsid w:val="00454315"/>
    <w:rsid w:val="00454454"/>
    <w:rsid w:val="0045761F"/>
    <w:rsid w:val="00463160"/>
    <w:rsid w:val="0046471B"/>
    <w:rsid w:val="00473313"/>
    <w:rsid w:val="004752B8"/>
    <w:rsid w:val="00475C5F"/>
    <w:rsid w:val="004769A5"/>
    <w:rsid w:val="004804EB"/>
    <w:rsid w:val="00480812"/>
    <w:rsid w:val="00481BC8"/>
    <w:rsid w:val="00483127"/>
    <w:rsid w:val="00491C1B"/>
    <w:rsid w:val="00492D5F"/>
    <w:rsid w:val="00493684"/>
    <w:rsid w:val="004947D1"/>
    <w:rsid w:val="00494E8D"/>
    <w:rsid w:val="00495575"/>
    <w:rsid w:val="004964C7"/>
    <w:rsid w:val="004A29C8"/>
    <w:rsid w:val="004A48E7"/>
    <w:rsid w:val="004A4E6A"/>
    <w:rsid w:val="004A644F"/>
    <w:rsid w:val="004A686B"/>
    <w:rsid w:val="004A7188"/>
    <w:rsid w:val="004A798F"/>
    <w:rsid w:val="004B0A70"/>
    <w:rsid w:val="004B1BA1"/>
    <w:rsid w:val="004B4ECB"/>
    <w:rsid w:val="004B59B6"/>
    <w:rsid w:val="004B5C28"/>
    <w:rsid w:val="004B67CE"/>
    <w:rsid w:val="004B6EB1"/>
    <w:rsid w:val="004C0902"/>
    <w:rsid w:val="004C1569"/>
    <w:rsid w:val="004C15AD"/>
    <w:rsid w:val="004C3447"/>
    <w:rsid w:val="004C5500"/>
    <w:rsid w:val="004C56D8"/>
    <w:rsid w:val="004C5745"/>
    <w:rsid w:val="004C7862"/>
    <w:rsid w:val="004D0325"/>
    <w:rsid w:val="004D046C"/>
    <w:rsid w:val="004D09AB"/>
    <w:rsid w:val="004D0A3D"/>
    <w:rsid w:val="004D4007"/>
    <w:rsid w:val="004D40A9"/>
    <w:rsid w:val="004E27A7"/>
    <w:rsid w:val="004E3E45"/>
    <w:rsid w:val="004E4779"/>
    <w:rsid w:val="004E5502"/>
    <w:rsid w:val="004E692B"/>
    <w:rsid w:val="004E6A46"/>
    <w:rsid w:val="004E72F6"/>
    <w:rsid w:val="004E7A5C"/>
    <w:rsid w:val="004F18A8"/>
    <w:rsid w:val="004F4AAC"/>
    <w:rsid w:val="004F58DD"/>
    <w:rsid w:val="004F5AB8"/>
    <w:rsid w:val="004F7EFB"/>
    <w:rsid w:val="00500D77"/>
    <w:rsid w:val="00501B07"/>
    <w:rsid w:val="005038CB"/>
    <w:rsid w:val="00505306"/>
    <w:rsid w:val="00505DE2"/>
    <w:rsid w:val="00512782"/>
    <w:rsid w:val="00513125"/>
    <w:rsid w:val="0051396E"/>
    <w:rsid w:val="005153F4"/>
    <w:rsid w:val="00516571"/>
    <w:rsid w:val="00516CA2"/>
    <w:rsid w:val="005175FD"/>
    <w:rsid w:val="005209D3"/>
    <w:rsid w:val="005213A5"/>
    <w:rsid w:val="00524D05"/>
    <w:rsid w:val="00532A5F"/>
    <w:rsid w:val="00532E4C"/>
    <w:rsid w:val="00534F67"/>
    <w:rsid w:val="00535284"/>
    <w:rsid w:val="00536B70"/>
    <w:rsid w:val="0054072D"/>
    <w:rsid w:val="00540AB5"/>
    <w:rsid w:val="00540B4B"/>
    <w:rsid w:val="0054439A"/>
    <w:rsid w:val="005443FC"/>
    <w:rsid w:val="005455FB"/>
    <w:rsid w:val="00545F3A"/>
    <w:rsid w:val="00546065"/>
    <w:rsid w:val="005460AE"/>
    <w:rsid w:val="00546705"/>
    <w:rsid w:val="00546ADA"/>
    <w:rsid w:val="00551795"/>
    <w:rsid w:val="005524FB"/>
    <w:rsid w:val="005613D7"/>
    <w:rsid w:val="00562E47"/>
    <w:rsid w:val="00566B85"/>
    <w:rsid w:val="005721AF"/>
    <w:rsid w:val="00572E0A"/>
    <w:rsid w:val="00575B58"/>
    <w:rsid w:val="00582EF7"/>
    <w:rsid w:val="00583557"/>
    <w:rsid w:val="00584F1C"/>
    <w:rsid w:val="00586D1D"/>
    <w:rsid w:val="0059107D"/>
    <w:rsid w:val="00592CFD"/>
    <w:rsid w:val="0059422C"/>
    <w:rsid w:val="00594385"/>
    <w:rsid w:val="00595371"/>
    <w:rsid w:val="005953AC"/>
    <w:rsid w:val="00596DB5"/>
    <w:rsid w:val="005A07B3"/>
    <w:rsid w:val="005A22C0"/>
    <w:rsid w:val="005A38D7"/>
    <w:rsid w:val="005A4F88"/>
    <w:rsid w:val="005A656A"/>
    <w:rsid w:val="005B53AF"/>
    <w:rsid w:val="005B653D"/>
    <w:rsid w:val="005B7C57"/>
    <w:rsid w:val="005C4821"/>
    <w:rsid w:val="005C60FB"/>
    <w:rsid w:val="005C75CA"/>
    <w:rsid w:val="005D02D3"/>
    <w:rsid w:val="005D0A0D"/>
    <w:rsid w:val="005D24E0"/>
    <w:rsid w:val="005D29AC"/>
    <w:rsid w:val="005D373D"/>
    <w:rsid w:val="005D617F"/>
    <w:rsid w:val="005D68AD"/>
    <w:rsid w:val="005D7D0B"/>
    <w:rsid w:val="005E117E"/>
    <w:rsid w:val="005E2E56"/>
    <w:rsid w:val="005E4929"/>
    <w:rsid w:val="005F4464"/>
    <w:rsid w:val="005F5D54"/>
    <w:rsid w:val="005F7377"/>
    <w:rsid w:val="005F76A0"/>
    <w:rsid w:val="00601D79"/>
    <w:rsid w:val="006027E7"/>
    <w:rsid w:val="00604204"/>
    <w:rsid w:val="00611257"/>
    <w:rsid w:val="00611A68"/>
    <w:rsid w:val="00613558"/>
    <w:rsid w:val="00613DD3"/>
    <w:rsid w:val="00614558"/>
    <w:rsid w:val="00616183"/>
    <w:rsid w:val="006169F3"/>
    <w:rsid w:val="00616E54"/>
    <w:rsid w:val="006228B1"/>
    <w:rsid w:val="006245CF"/>
    <w:rsid w:val="00625275"/>
    <w:rsid w:val="00625838"/>
    <w:rsid w:val="0062621E"/>
    <w:rsid w:val="00630978"/>
    <w:rsid w:val="00632E72"/>
    <w:rsid w:val="00634CB3"/>
    <w:rsid w:val="0064013E"/>
    <w:rsid w:val="006406AD"/>
    <w:rsid w:val="00641F1D"/>
    <w:rsid w:val="0064282E"/>
    <w:rsid w:val="00642F41"/>
    <w:rsid w:val="006430EB"/>
    <w:rsid w:val="00647B72"/>
    <w:rsid w:val="00650322"/>
    <w:rsid w:val="006520EA"/>
    <w:rsid w:val="00652806"/>
    <w:rsid w:val="00654BAC"/>
    <w:rsid w:val="00655B22"/>
    <w:rsid w:val="00655F9C"/>
    <w:rsid w:val="00660B72"/>
    <w:rsid w:val="00661892"/>
    <w:rsid w:val="0066288A"/>
    <w:rsid w:val="006639A0"/>
    <w:rsid w:val="00665853"/>
    <w:rsid w:val="006659D0"/>
    <w:rsid w:val="00665B0C"/>
    <w:rsid w:val="00665D8B"/>
    <w:rsid w:val="00666457"/>
    <w:rsid w:val="0066765F"/>
    <w:rsid w:val="006701D4"/>
    <w:rsid w:val="006706A0"/>
    <w:rsid w:val="00671069"/>
    <w:rsid w:val="00671564"/>
    <w:rsid w:val="00672C57"/>
    <w:rsid w:val="00672FF6"/>
    <w:rsid w:val="0067304D"/>
    <w:rsid w:val="006764AD"/>
    <w:rsid w:val="006815E9"/>
    <w:rsid w:val="00682730"/>
    <w:rsid w:val="00684C45"/>
    <w:rsid w:val="006864A5"/>
    <w:rsid w:val="0069294E"/>
    <w:rsid w:val="00694C62"/>
    <w:rsid w:val="006A0533"/>
    <w:rsid w:val="006A6591"/>
    <w:rsid w:val="006B1580"/>
    <w:rsid w:val="006B1897"/>
    <w:rsid w:val="006B1BDE"/>
    <w:rsid w:val="006B2946"/>
    <w:rsid w:val="006B2CA6"/>
    <w:rsid w:val="006B4CE3"/>
    <w:rsid w:val="006B5633"/>
    <w:rsid w:val="006B6791"/>
    <w:rsid w:val="006B67C7"/>
    <w:rsid w:val="006B7270"/>
    <w:rsid w:val="006B753C"/>
    <w:rsid w:val="006B7BCF"/>
    <w:rsid w:val="006C1408"/>
    <w:rsid w:val="006C16C5"/>
    <w:rsid w:val="006C2DB2"/>
    <w:rsid w:val="006C4DBB"/>
    <w:rsid w:val="006C5929"/>
    <w:rsid w:val="006C7446"/>
    <w:rsid w:val="006D1F1F"/>
    <w:rsid w:val="006D4885"/>
    <w:rsid w:val="006D5F4E"/>
    <w:rsid w:val="006D624C"/>
    <w:rsid w:val="006D6664"/>
    <w:rsid w:val="006E2747"/>
    <w:rsid w:val="006E417B"/>
    <w:rsid w:val="006E77AC"/>
    <w:rsid w:val="006F23F1"/>
    <w:rsid w:val="006F2F56"/>
    <w:rsid w:val="006F39D8"/>
    <w:rsid w:val="006F626F"/>
    <w:rsid w:val="006F7A1C"/>
    <w:rsid w:val="006F7D22"/>
    <w:rsid w:val="007040BE"/>
    <w:rsid w:val="00706B04"/>
    <w:rsid w:val="007116A1"/>
    <w:rsid w:val="007144B4"/>
    <w:rsid w:val="00720AF4"/>
    <w:rsid w:val="0072132F"/>
    <w:rsid w:val="00722DE0"/>
    <w:rsid w:val="007233D9"/>
    <w:rsid w:val="007245C0"/>
    <w:rsid w:val="0072573C"/>
    <w:rsid w:val="00725BAC"/>
    <w:rsid w:val="00725C10"/>
    <w:rsid w:val="0072662D"/>
    <w:rsid w:val="00726FC3"/>
    <w:rsid w:val="00727393"/>
    <w:rsid w:val="00727F83"/>
    <w:rsid w:val="007310BF"/>
    <w:rsid w:val="007313D2"/>
    <w:rsid w:val="007332B9"/>
    <w:rsid w:val="007357CA"/>
    <w:rsid w:val="00735A5A"/>
    <w:rsid w:val="007368DC"/>
    <w:rsid w:val="00741238"/>
    <w:rsid w:val="00742C51"/>
    <w:rsid w:val="00742E35"/>
    <w:rsid w:val="00743C26"/>
    <w:rsid w:val="007444BB"/>
    <w:rsid w:val="00745D6E"/>
    <w:rsid w:val="00746939"/>
    <w:rsid w:val="0074718A"/>
    <w:rsid w:val="0074798A"/>
    <w:rsid w:val="00751953"/>
    <w:rsid w:val="00752311"/>
    <w:rsid w:val="007525FC"/>
    <w:rsid w:val="007535A5"/>
    <w:rsid w:val="00753E91"/>
    <w:rsid w:val="007548B2"/>
    <w:rsid w:val="00755053"/>
    <w:rsid w:val="00757B00"/>
    <w:rsid w:val="00761A02"/>
    <w:rsid w:val="00764888"/>
    <w:rsid w:val="00770804"/>
    <w:rsid w:val="00771336"/>
    <w:rsid w:val="0077289F"/>
    <w:rsid w:val="0077302D"/>
    <w:rsid w:val="00774A3F"/>
    <w:rsid w:val="00774F1D"/>
    <w:rsid w:val="00775F70"/>
    <w:rsid w:val="0077640B"/>
    <w:rsid w:val="00777CFC"/>
    <w:rsid w:val="00783612"/>
    <w:rsid w:val="0078565F"/>
    <w:rsid w:val="00786D2E"/>
    <w:rsid w:val="0079075E"/>
    <w:rsid w:val="00791093"/>
    <w:rsid w:val="00793025"/>
    <w:rsid w:val="0079304E"/>
    <w:rsid w:val="00793595"/>
    <w:rsid w:val="007957CC"/>
    <w:rsid w:val="007969E7"/>
    <w:rsid w:val="0079726E"/>
    <w:rsid w:val="007A29A6"/>
    <w:rsid w:val="007A3B78"/>
    <w:rsid w:val="007A6648"/>
    <w:rsid w:val="007A6E80"/>
    <w:rsid w:val="007B009A"/>
    <w:rsid w:val="007B1BDF"/>
    <w:rsid w:val="007B3016"/>
    <w:rsid w:val="007B503E"/>
    <w:rsid w:val="007B6798"/>
    <w:rsid w:val="007C29DA"/>
    <w:rsid w:val="007C3BE2"/>
    <w:rsid w:val="007D0216"/>
    <w:rsid w:val="007D3C9C"/>
    <w:rsid w:val="007D76FC"/>
    <w:rsid w:val="007E1A6A"/>
    <w:rsid w:val="007E31B2"/>
    <w:rsid w:val="007E556C"/>
    <w:rsid w:val="007E6E39"/>
    <w:rsid w:val="007F11C5"/>
    <w:rsid w:val="007F1E47"/>
    <w:rsid w:val="007F2089"/>
    <w:rsid w:val="007F243F"/>
    <w:rsid w:val="007F4CBB"/>
    <w:rsid w:val="007F7638"/>
    <w:rsid w:val="007F7EBA"/>
    <w:rsid w:val="00801094"/>
    <w:rsid w:val="008019F3"/>
    <w:rsid w:val="00802BA9"/>
    <w:rsid w:val="00803FD8"/>
    <w:rsid w:val="008061C8"/>
    <w:rsid w:val="00806C9A"/>
    <w:rsid w:val="00807AEC"/>
    <w:rsid w:val="00811CAA"/>
    <w:rsid w:val="00815C36"/>
    <w:rsid w:val="00815E2F"/>
    <w:rsid w:val="008161AD"/>
    <w:rsid w:val="0081678A"/>
    <w:rsid w:val="00817D37"/>
    <w:rsid w:val="00821779"/>
    <w:rsid w:val="00823A20"/>
    <w:rsid w:val="00827E62"/>
    <w:rsid w:val="0083060C"/>
    <w:rsid w:val="00833FEE"/>
    <w:rsid w:val="0083638B"/>
    <w:rsid w:val="008408B9"/>
    <w:rsid w:val="008435BC"/>
    <w:rsid w:val="008435F9"/>
    <w:rsid w:val="0084378A"/>
    <w:rsid w:val="00844FA2"/>
    <w:rsid w:val="00847BBE"/>
    <w:rsid w:val="00850CBC"/>
    <w:rsid w:val="00850CF2"/>
    <w:rsid w:val="0085302F"/>
    <w:rsid w:val="0085315A"/>
    <w:rsid w:val="008536C4"/>
    <w:rsid w:val="00853E1F"/>
    <w:rsid w:val="00860D88"/>
    <w:rsid w:val="00862F2C"/>
    <w:rsid w:val="0086436F"/>
    <w:rsid w:val="00865397"/>
    <w:rsid w:val="0086569E"/>
    <w:rsid w:val="00867695"/>
    <w:rsid w:val="00873DA6"/>
    <w:rsid w:val="00875E21"/>
    <w:rsid w:val="00876278"/>
    <w:rsid w:val="008764BB"/>
    <w:rsid w:val="00876EA0"/>
    <w:rsid w:val="00877422"/>
    <w:rsid w:val="008800DF"/>
    <w:rsid w:val="008819F2"/>
    <w:rsid w:val="008821C8"/>
    <w:rsid w:val="0088512E"/>
    <w:rsid w:val="008875E1"/>
    <w:rsid w:val="00890DC2"/>
    <w:rsid w:val="0089358C"/>
    <w:rsid w:val="00893ADF"/>
    <w:rsid w:val="00895130"/>
    <w:rsid w:val="00897B38"/>
    <w:rsid w:val="00897EF2"/>
    <w:rsid w:val="008A08EF"/>
    <w:rsid w:val="008A090D"/>
    <w:rsid w:val="008A0E28"/>
    <w:rsid w:val="008A1F3B"/>
    <w:rsid w:val="008A4BBA"/>
    <w:rsid w:val="008A4E52"/>
    <w:rsid w:val="008B32A1"/>
    <w:rsid w:val="008B70FE"/>
    <w:rsid w:val="008C08C1"/>
    <w:rsid w:val="008C3AAD"/>
    <w:rsid w:val="008C56B6"/>
    <w:rsid w:val="008C5820"/>
    <w:rsid w:val="008C6944"/>
    <w:rsid w:val="008C6F6D"/>
    <w:rsid w:val="008C7ADB"/>
    <w:rsid w:val="008D0B9D"/>
    <w:rsid w:val="008D2BC1"/>
    <w:rsid w:val="008D2E9E"/>
    <w:rsid w:val="008D423B"/>
    <w:rsid w:val="008D4349"/>
    <w:rsid w:val="008D76B8"/>
    <w:rsid w:val="008E0916"/>
    <w:rsid w:val="008E0993"/>
    <w:rsid w:val="008E357C"/>
    <w:rsid w:val="008F0984"/>
    <w:rsid w:val="008F7B84"/>
    <w:rsid w:val="00900ADE"/>
    <w:rsid w:val="00900B98"/>
    <w:rsid w:val="0090295E"/>
    <w:rsid w:val="0090391D"/>
    <w:rsid w:val="009041D2"/>
    <w:rsid w:val="00904267"/>
    <w:rsid w:val="009124D4"/>
    <w:rsid w:val="009133B6"/>
    <w:rsid w:val="00913CB0"/>
    <w:rsid w:val="0091444D"/>
    <w:rsid w:val="00914CA5"/>
    <w:rsid w:val="009158FF"/>
    <w:rsid w:val="009210AC"/>
    <w:rsid w:val="009223B0"/>
    <w:rsid w:val="009236F3"/>
    <w:rsid w:val="00923926"/>
    <w:rsid w:val="00925828"/>
    <w:rsid w:val="009273E7"/>
    <w:rsid w:val="00930B42"/>
    <w:rsid w:val="009321E2"/>
    <w:rsid w:val="00932653"/>
    <w:rsid w:val="00934F10"/>
    <w:rsid w:val="009370E9"/>
    <w:rsid w:val="009378A0"/>
    <w:rsid w:val="0094056D"/>
    <w:rsid w:val="009406F3"/>
    <w:rsid w:val="00942042"/>
    <w:rsid w:val="00942352"/>
    <w:rsid w:val="009423D7"/>
    <w:rsid w:val="009436B0"/>
    <w:rsid w:val="00946402"/>
    <w:rsid w:val="009501F0"/>
    <w:rsid w:val="0095497E"/>
    <w:rsid w:val="00954D5D"/>
    <w:rsid w:val="009559D4"/>
    <w:rsid w:val="00956C1F"/>
    <w:rsid w:val="00960B0B"/>
    <w:rsid w:val="00966F20"/>
    <w:rsid w:val="00967E0A"/>
    <w:rsid w:val="00971A31"/>
    <w:rsid w:val="009730DE"/>
    <w:rsid w:val="00974585"/>
    <w:rsid w:val="0097476C"/>
    <w:rsid w:val="00974EC4"/>
    <w:rsid w:val="00975DF4"/>
    <w:rsid w:val="00977FCA"/>
    <w:rsid w:val="009808D4"/>
    <w:rsid w:val="00980AB5"/>
    <w:rsid w:val="00983AA1"/>
    <w:rsid w:val="00984520"/>
    <w:rsid w:val="00984DC9"/>
    <w:rsid w:val="00985AD9"/>
    <w:rsid w:val="00985DC6"/>
    <w:rsid w:val="00986518"/>
    <w:rsid w:val="009873E7"/>
    <w:rsid w:val="009902F5"/>
    <w:rsid w:val="009934EF"/>
    <w:rsid w:val="00994015"/>
    <w:rsid w:val="009947BF"/>
    <w:rsid w:val="00996C85"/>
    <w:rsid w:val="0099777A"/>
    <w:rsid w:val="009977AD"/>
    <w:rsid w:val="009A0BAB"/>
    <w:rsid w:val="009A1677"/>
    <w:rsid w:val="009A28C3"/>
    <w:rsid w:val="009A2EDC"/>
    <w:rsid w:val="009A3619"/>
    <w:rsid w:val="009A49AA"/>
    <w:rsid w:val="009A59E2"/>
    <w:rsid w:val="009A725E"/>
    <w:rsid w:val="009B1980"/>
    <w:rsid w:val="009B32F3"/>
    <w:rsid w:val="009B53D8"/>
    <w:rsid w:val="009B53DA"/>
    <w:rsid w:val="009B5CE4"/>
    <w:rsid w:val="009B6221"/>
    <w:rsid w:val="009B6877"/>
    <w:rsid w:val="009B7E10"/>
    <w:rsid w:val="009C562F"/>
    <w:rsid w:val="009C6314"/>
    <w:rsid w:val="009C7082"/>
    <w:rsid w:val="009D119A"/>
    <w:rsid w:val="009D4716"/>
    <w:rsid w:val="009D521E"/>
    <w:rsid w:val="009D6BED"/>
    <w:rsid w:val="009D7DF3"/>
    <w:rsid w:val="009E04A3"/>
    <w:rsid w:val="009E22C8"/>
    <w:rsid w:val="009E3F8C"/>
    <w:rsid w:val="009E42E8"/>
    <w:rsid w:val="009E4E77"/>
    <w:rsid w:val="009E4FEA"/>
    <w:rsid w:val="009E74DB"/>
    <w:rsid w:val="009F0F18"/>
    <w:rsid w:val="009F1CE8"/>
    <w:rsid w:val="009F4307"/>
    <w:rsid w:val="009F6CFC"/>
    <w:rsid w:val="009F7C1C"/>
    <w:rsid w:val="00A00808"/>
    <w:rsid w:val="00A00EE5"/>
    <w:rsid w:val="00A02218"/>
    <w:rsid w:val="00A03766"/>
    <w:rsid w:val="00A03B40"/>
    <w:rsid w:val="00A04E9C"/>
    <w:rsid w:val="00A06C95"/>
    <w:rsid w:val="00A10730"/>
    <w:rsid w:val="00A11689"/>
    <w:rsid w:val="00A138B5"/>
    <w:rsid w:val="00A16C01"/>
    <w:rsid w:val="00A1720C"/>
    <w:rsid w:val="00A25415"/>
    <w:rsid w:val="00A26DB4"/>
    <w:rsid w:val="00A26F32"/>
    <w:rsid w:val="00A271F5"/>
    <w:rsid w:val="00A31F72"/>
    <w:rsid w:val="00A32491"/>
    <w:rsid w:val="00A32EFA"/>
    <w:rsid w:val="00A32F05"/>
    <w:rsid w:val="00A418FE"/>
    <w:rsid w:val="00A424A7"/>
    <w:rsid w:val="00A44A75"/>
    <w:rsid w:val="00A513B3"/>
    <w:rsid w:val="00A5546E"/>
    <w:rsid w:val="00A56544"/>
    <w:rsid w:val="00A57E65"/>
    <w:rsid w:val="00A600B2"/>
    <w:rsid w:val="00A60730"/>
    <w:rsid w:val="00A62ECE"/>
    <w:rsid w:val="00A65342"/>
    <w:rsid w:val="00A659F5"/>
    <w:rsid w:val="00A66CDF"/>
    <w:rsid w:val="00A674EE"/>
    <w:rsid w:val="00A678D1"/>
    <w:rsid w:val="00A67A75"/>
    <w:rsid w:val="00A73C3D"/>
    <w:rsid w:val="00A74A9F"/>
    <w:rsid w:val="00A766B6"/>
    <w:rsid w:val="00A774A4"/>
    <w:rsid w:val="00A80C28"/>
    <w:rsid w:val="00A820F0"/>
    <w:rsid w:val="00A83FD8"/>
    <w:rsid w:val="00A86103"/>
    <w:rsid w:val="00A86865"/>
    <w:rsid w:val="00A86C98"/>
    <w:rsid w:val="00A86F45"/>
    <w:rsid w:val="00A870EA"/>
    <w:rsid w:val="00A87308"/>
    <w:rsid w:val="00A9409B"/>
    <w:rsid w:val="00A96BD5"/>
    <w:rsid w:val="00AA0020"/>
    <w:rsid w:val="00AA20CD"/>
    <w:rsid w:val="00AA412D"/>
    <w:rsid w:val="00AA6AFB"/>
    <w:rsid w:val="00AB140C"/>
    <w:rsid w:val="00AB1456"/>
    <w:rsid w:val="00AB4487"/>
    <w:rsid w:val="00AB627C"/>
    <w:rsid w:val="00AB7C6C"/>
    <w:rsid w:val="00AC08C1"/>
    <w:rsid w:val="00AC1900"/>
    <w:rsid w:val="00AC42AF"/>
    <w:rsid w:val="00AC5798"/>
    <w:rsid w:val="00AC7A3C"/>
    <w:rsid w:val="00AD0265"/>
    <w:rsid w:val="00AD0D64"/>
    <w:rsid w:val="00AD3F05"/>
    <w:rsid w:val="00AD4728"/>
    <w:rsid w:val="00AD5A14"/>
    <w:rsid w:val="00AD71D5"/>
    <w:rsid w:val="00AD7D37"/>
    <w:rsid w:val="00AE02F6"/>
    <w:rsid w:val="00AE0AF6"/>
    <w:rsid w:val="00AE1BFA"/>
    <w:rsid w:val="00AE23A1"/>
    <w:rsid w:val="00AE293D"/>
    <w:rsid w:val="00AE374D"/>
    <w:rsid w:val="00AE48DD"/>
    <w:rsid w:val="00AE4962"/>
    <w:rsid w:val="00AF28D6"/>
    <w:rsid w:val="00AF4F0F"/>
    <w:rsid w:val="00AF64BB"/>
    <w:rsid w:val="00B009FB"/>
    <w:rsid w:val="00B00B3D"/>
    <w:rsid w:val="00B01254"/>
    <w:rsid w:val="00B01B4E"/>
    <w:rsid w:val="00B0225D"/>
    <w:rsid w:val="00B0387C"/>
    <w:rsid w:val="00B0689D"/>
    <w:rsid w:val="00B1320C"/>
    <w:rsid w:val="00B13CA5"/>
    <w:rsid w:val="00B15E2C"/>
    <w:rsid w:val="00B15FFB"/>
    <w:rsid w:val="00B16AB2"/>
    <w:rsid w:val="00B20551"/>
    <w:rsid w:val="00B2147B"/>
    <w:rsid w:val="00B22416"/>
    <w:rsid w:val="00B22B6B"/>
    <w:rsid w:val="00B2353E"/>
    <w:rsid w:val="00B242F7"/>
    <w:rsid w:val="00B24CF0"/>
    <w:rsid w:val="00B24FF0"/>
    <w:rsid w:val="00B257FA"/>
    <w:rsid w:val="00B327FE"/>
    <w:rsid w:val="00B33822"/>
    <w:rsid w:val="00B3404D"/>
    <w:rsid w:val="00B36FF7"/>
    <w:rsid w:val="00B40AC0"/>
    <w:rsid w:val="00B429C0"/>
    <w:rsid w:val="00B42E02"/>
    <w:rsid w:val="00B507BF"/>
    <w:rsid w:val="00B50864"/>
    <w:rsid w:val="00B5151F"/>
    <w:rsid w:val="00B51B90"/>
    <w:rsid w:val="00B53D2D"/>
    <w:rsid w:val="00B60365"/>
    <w:rsid w:val="00B61483"/>
    <w:rsid w:val="00B61C24"/>
    <w:rsid w:val="00B6281C"/>
    <w:rsid w:val="00B6320E"/>
    <w:rsid w:val="00B63AB6"/>
    <w:rsid w:val="00B6484C"/>
    <w:rsid w:val="00B66241"/>
    <w:rsid w:val="00B71575"/>
    <w:rsid w:val="00B716CB"/>
    <w:rsid w:val="00B71872"/>
    <w:rsid w:val="00B71989"/>
    <w:rsid w:val="00B71D95"/>
    <w:rsid w:val="00B748F7"/>
    <w:rsid w:val="00B74D0D"/>
    <w:rsid w:val="00B74FE2"/>
    <w:rsid w:val="00B83054"/>
    <w:rsid w:val="00B83E87"/>
    <w:rsid w:val="00B84CCE"/>
    <w:rsid w:val="00B9260B"/>
    <w:rsid w:val="00B9279F"/>
    <w:rsid w:val="00B9290A"/>
    <w:rsid w:val="00B93014"/>
    <w:rsid w:val="00B93900"/>
    <w:rsid w:val="00B94F9C"/>
    <w:rsid w:val="00BA1779"/>
    <w:rsid w:val="00BA224E"/>
    <w:rsid w:val="00BA2285"/>
    <w:rsid w:val="00BA2A91"/>
    <w:rsid w:val="00BA3AAC"/>
    <w:rsid w:val="00BA5D49"/>
    <w:rsid w:val="00BA6C39"/>
    <w:rsid w:val="00BA72ED"/>
    <w:rsid w:val="00BB2150"/>
    <w:rsid w:val="00BB2EA1"/>
    <w:rsid w:val="00BB38F8"/>
    <w:rsid w:val="00BB5289"/>
    <w:rsid w:val="00BB6347"/>
    <w:rsid w:val="00BB66A2"/>
    <w:rsid w:val="00BC1F4A"/>
    <w:rsid w:val="00BC2026"/>
    <w:rsid w:val="00BC22B0"/>
    <w:rsid w:val="00BC3D80"/>
    <w:rsid w:val="00BC3FBB"/>
    <w:rsid w:val="00BD02EE"/>
    <w:rsid w:val="00BD0825"/>
    <w:rsid w:val="00BD268F"/>
    <w:rsid w:val="00BE5D19"/>
    <w:rsid w:val="00BF0A95"/>
    <w:rsid w:val="00BF126C"/>
    <w:rsid w:val="00BF539F"/>
    <w:rsid w:val="00BF5C12"/>
    <w:rsid w:val="00BF615E"/>
    <w:rsid w:val="00C059E0"/>
    <w:rsid w:val="00C05B4D"/>
    <w:rsid w:val="00C07207"/>
    <w:rsid w:val="00C1050F"/>
    <w:rsid w:val="00C10A32"/>
    <w:rsid w:val="00C11236"/>
    <w:rsid w:val="00C1573A"/>
    <w:rsid w:val="00C167DC"/>
    <w:rsid w:val="00C168F2"/>
    <w:rsid w:val="00C17BC4"/>
    <w:rsid w:val="00C20BCA"/>
    <w:rsid w:val="00C23451"/>
    <w:rsid w:val="00C23789"/>
    <w:rsid w:val="00C24BDF"/>
    <w:rsid w:val="00C30872"/>
    <w:rsid w:val="00C335D0"/>
    <w:rsid w:val="00C339C1"/>
    <w:rsid w:val="00C365BE"/>
    <w:rsid w:val="00C37021"/>
    <w:rsid w:val="00C41866"/>
    <w:rsid w:val="00C41924"/>
    <w:rsid w:val="00C443CD"/>
    <w:rsid w:val="00C44B65"/>
    <w:rsid w:val="00C4669E"/>
    <w:rsid w:val="00C467BC"/>
    <w:rsid w:val="00C473A7"/>
    <w:rsid w:val="00C50A6F"/>
    <w:rsid w:val="00C519F8"/>
    <w:rsid w:val="00C5211E"/>
    <w:rsid w:val="00C53A91"/>
    <w:rsid w:val="00C547EE"/>
    <w:rsid w:val="00C548BA"/>
    <w:rsid w:val="00C5628A"/>
    <w:rsid w:val="00C57750"/>
    <w:rsid w:val="00C63145"/>
    <w:rsid w:val="00C65992"/>
    <w:rsid w:val="00C66475"/>
    <w:rsid w:val="00C71C53"/>
    <w:rsid w:val="00C74A12"/>
    <w:rsid w:val="00C7521C"/>
    <w:rsid w:val="00C756C8"/>
    <w:rsid w:val="00C7763F"/>
    <w:rsid w:val="00C817DB"/>
    <w:rsid w:val="00C81977"/>
    <w:rsid w:val="00C81BD1"/>
    <w:rsid w:val="00C83430"/>
    <w:rsid w:val="00C835B5"/>
    <w:rsid w:val="00C84D4F"/>
    <w:rsid w:val="00C8626C"/>
    <w:rsid w:val="00C871F9"/>
    <w:rsid w:val="00C87208"/>
    <w:rsid w:val="00C87461"/>
    <w:rsid w:val="00C90009"/>
    <w:rsid w:val="00C93B60"/>
    <w:rsid w:val="00C93CCF"/>
    <w:rsid w:val="00C943BA"/>
    <w:rsid w:val="00C94BA2"/>
    <w:rsid w:val="00C95459"/>
    <w:rsid w:val="00C95D4B"/>
    <w:rsid w:val="00CA1838"/>
    <w:rsid w:val="00CA1CBF"/>
    <w:rsid w:val="00CA21C8"/>
    <w:rsid w:val="00CA2AA5"/>
    <w:rsid w:val="00CA3AAE"/>
    <w:rsid w:val="00CA6504"/>
    <w:rsid w:val="00CA66ED"/>
    <w:rsid w:val="00CA7819"/>
    <w:rsid w:val="00CB081B"/>
    <w:rsid w:val="00CB283D"/>
    <w:rsid w:val="00CB308D"/>
    <w:rsid w:val="00CB5187"/>
    <w:rsid w:val="00CC0943"/>
    <w:rsid w:val="00CC3602"/>
    <w:rsid w:val="00CC571E"/>
    <w:rsid w:val="00CC5C14"/>
    <w:rsid w:val="00CC7840"/>
    <w:rsid w:val="00CD0AC8"/>
    <w:rsid w:val="00CD58CE"/>
    <w:rsid w:val="00CD69B5"/>
    <w:rsid w:val="00CE19D9"/>
    <w:rsid w:val="00CE2C18"/>
    <w:rsid w:val="00CE4312"/>
    <w:rsid w:val="00CE7713"/>
    <w:rsid w:val="00CF0FD4"/>
    <w:rsid w:val="00CF25A7"/>
    <w:rsid w:val="00CF2CC2"/>
    <w:rsid w:val="00CF79F4"/>
    <w:rsid w:val="00D0060F"/>
    <w:rsid w:val="00D00BEF"/>
    <w:rsid w:val="00D01F0A"/>
    <w:rsid w:val="00D020E8"/>
    <w:rsid w:val="00D05AF5"/>
    <w:rsid w:val="00D10251"/>
    <w:rsid w:val="00D128F4"/>
    <w:rsid w:val="00D17BBC"/>
    <w:rsid w:val="00D17FA9"/>
    <w:rsid w:val="00D217CB"/>
    <w:rsid w:val="00D21AD1"/>
    <w:rsid w:val="00D23C24"/>
    <w:rsid w:val="00D25555"/>
    <w:rsid w:val="00D269D0"/>
    <w:rsid w:val="00D3076F"/>
    <w:rsid w:val="00D30B7A"/>
    <w:rsid w:val="00D31F4E"/>
    <w:rsid w:val="00D33A36"/>
    <w:rsid w:val="00D33B67"/>
    <w:rsid w:val="00D35816"/>
    <w:rsid w:val="00D35A0F"/>
    <w:rsid w:val="00D35D34"/>
    <w:rsid w:val="00D42AD3"/>
    <w:rsid w:val="00D43039"/>
    <w:rsid w:val="00D4407E"/>
    <w:rsid w:val="00D45537"/>
    <w:rsid w:val="00D47EED"/>
    <w:rsid w:val="00D520A3"/>
    <w:rsid w:val="00D52CA5"/>
    <w:rsid w:val="00D53A72"/>
    <w:rsid w:val="00D54AA8"/>
    <w:rsid w:val="00D567DE"/>
    <w:rsid w:val="00D607FB"/>
    <w:rsid w:val="00D609AF"/>
    <w:rsid w:val="00D6266E"/>
    <w:rsid w:val="00D65891"/>
    <w:rsid w:val="00D66AE9"/>
    <w:rsid w:val="00D7038B"/>
    <w:rsid w:val="00D706B0"/>
    <w:rsid w:val="00D708B5"/>
    <w:rsid w:val="00D76391"/>
    <w:rsid w:val="00D7710E"/>
    <w:rsid w:val="00D77274"/>
    <w:rsid w:val="00D77E74"/>
    <w:rsid w:val="00D80CF4"/>
    <w:rsid w:val="00D81891"/>
    <w:rsid w:val="00D81DAF"/>
    <w:rsid w:val="00D841D3"/>
    <w:rsid w:val="00D861E6"/>
    <w:rsid w:val="00D864E8"/>
    <w:rsid w:val="00D91304"/>
    <w:rsid w:val="00D91D62"/>
    <w:rsid w:val="00D9278A"/>
    <w:rsid w:val="00D938C1"/>
    <w:rsid w:val="00D956ED"/>
    <w:rsid w:val="00DA0356"/>
    <w:rsid w:val="00DA1B50"/>
    <w:rsid w:val="00DA318E"/>
    <w:rsid w:val="00DA3734"/>
    <w:rsid w:val="00DA45D9"/>
    <w:rsid w:val="00DA4A19"/>
    <w:rsid w:val="00DA6EB3"/>
    <w:rsid w:val="00DB0F36"/>
    <w:rsid w:val="00DB37FC"/>
    <w:rsid w:val="00DB70C2"/>
    <w:rsid w:val="00DC1FEC"/>
    <w:rsid w:val="00DC4BF9"/>
    <w:rsid w:val="00DC4F8B"/>
    <w:rsid w:val="00DC6582"/>
    <w:rsid w:val="00DD0B1E"/>
    <w:rsid w:val="00DD73C7"/>
    <w:rsid w:val="00DE04AB"/>
    <w:rsid w:val="00DE1BC5"/>
    <w:rsid w:val="00DE3184"/>
    <w:rsid w:val="00DE33CA"/>
    <w:rsid w:val="00DE562C"/>
    <w:rsid w:val="00DE5C5B"/>
    <w:rsid w:val="00DE7369"/>
    <w:rsid w:val="00DF09BA"/>
    <w:rsid w:val="00DF2CB9"/>
    <w:rsid w:val="00DF3104"/>
    <w:rsid w:val="00DF3CDD"/>
    <w:rsid w:val="00DF6B18"/>
    <w:rsid w:val="00E026AA"/>
    <w:rsid w:val="00E03C5F"/>
    <w:rsid w:val="00E03EC3"/>
    <w:rsid w:val="00E06FEA"/>
    <w:rsid w:val="00E07330"/>
    <w:rsid w:val="00E07618"/>
    <w:rsid w:val="00E0779C"/>
    <w:rsid w:val="00E10676"/>
    <w:rsid w:val="00E152F7"/>
    <w:rsid w:val="00E17E55"/>
    <w:rsid w:val="00E20AD6"/>
    <w:rsid w:val="00E26830"/>
    <w:rsid w:val="00E305FE"/>
    <w:rsid w:val="00E30683"/>
    <w:rsid w:val="00E3391B"/>
    <w:rsid w:val="00E3559D"/>
    <w:rsid w:val="00E4194E"/>
    <w:rsid w:val="00E41B6A"/>
    <w:rsid w:val="00E42198"/>
    <w:rsid w:val="00E4261F"/>
    <w:rsid w:val="00E51748"/>
    <w:rsid w:val="00E51CBC"/>
    <w:rsid w:val="00E53993"/>
    <w:rsid w:val="00E54607"/>
    <w:rsid w:val="00E56CF2"/>
    <w:rsid w:val="00E60049"/>
    <w:rsid w:val="00E602C2"/>
    <w:rsid w:val="00E60FB4"/>
    <w:rsid w:val="00E61B2D"/>
    <w:rsid w:val="00E660FC"/>
    <w:rsid w:val="00E66170"/>
    <w:rsid w:val="00E66B3E"/>
    <w:rsid w:val="00E66C2A"/>
    <w:rsid w:val="00E70218"/>
    <w:rsid w:val="00E70550"/>
    <w:rsid w:val="00E70A6A"/>
    <w:rsid w:val="00E70C21"/>
    <w:rsid w:val="00E71E76"/>
    <w:rsid w:val="00E73200"/>
    <w:rsid w:val="00E737D9"/>
    <w:rsid w:val="00E7393D"/>
    <w:rsid w:val="00E7414E"/>
    <w:rsid w:val="00E75236"/>
    <w:rsid w:val="00E76058"/>
    <w:rsid w:val="00E7733D"/>
    <w:rsid w:val="00E80662"/>
    <w:rsid w:val="00E81717"/>
    <w:rsid w:val="00E82320"/>
    <w:rsid w:val="00E828C9"/>
    <w:rsid w:val="00E82BAE"/>
    <w:rsid w:val="00E82CED"/>
    <w:rsid w:val="00E8648E"/>
    <w:rsid w:val="00E90A79"/>
    <w:rsid w:val="00E90F34"/>
    <w:rsid w:val="00E91522"/>
    <w:rsid w:val="00E917BE"/>
    <w:rsid w:val="00E91BC1"/>
    <w:rsid w:val="00E9254A"/>
    <w:rsid w:val="00E92EDE"/>
    <w:rsid w:val="00E92FB6"/>
    <w:rsid w:val="00E941E3"/>
    <w:rsid w:val="00E9448D"/>
    <w:rsid w:val="00E964A9"/>
    <w:rsid w:val="00E9709D"/>
    <w:rsid w:val="00EA05AE"/>
    <w:rsid w:val="00EA19F2"/>
    <w:rsid w:val="00EA2104"/>
    <w:rsid w:val="00EA4E71"/>
    <w:rsid w:val="00EA6545"/>
    <w:rsid w:val="00EA75D0"/>
    <w:rsid w:val="00EA7A5B"/>
    <w:rsid w:val="00EB0AB2"/>
    <w:rsid w:val="00EB2CCF"/>
    <w:rsid w:val="00EB3025"/>
    <w:rsid w:val="00EB36A7"/>
    <w:rsid w:val="00EB3D94"/>
    <w:rsid w:val="00EB469E"/>
    <w:rsid w:val="00EB4B70"/>
    <w:rsid w:val="00EB715C"/>
    <w:rsid w:val="00EB7BEF"/>
    <w:rsid w:val="00EB7E68"/>
    <w:rsid w:val="00EC01C3"/>
    <w:rsid w:val="00EC1CF9"/>
    <w:rsid w:val="00EC5A2B"/>
    <w:rsid w:val="00EC7C98"/>
    <w:rsid w:val="00ED13DE"/>
    <w:rsid w:val="00ED1DB0"/>
    <w:rsid w:val="00ED2CB7"/>
    <w:rsid w:val="00ED2E0A"/>
    <w:rsid w:val="00ED4147"/>
    <w:rsid w:val="00ED513A"/>
    <w:rsid w:val="00ED6395"/>
    <w:rsid w:val="00ED730D"/>
    <w:rsid w:val="00ED7509"/>
    <w:rsid w:val="00ED7B80"/>
    <w:rsid w:val="00ED7BB0"/>
    <w:rsid w:val="00EE6206"/>
    <w:rsid w:val="00EF2320"/>
    <w:rsid w:val="00EF2ED3"/>
    <w:rsid w:val="00EF7204"/>
    <w:rsid w:val="00F012ED"/>
    <w:rsid w:val="00F02906"/>
    <w:rsid w:val="00F1082C"/>
    <w:rsid w:val="00F126FF"/>
    <w:rsid w:val="00F13096"/>
    <w:rsid w:val="00F156A7"/>
    <w:rsid w:val="00F17403"/>
    <w:rsid w:val="00F179AC"/>
    <w:rsid w:val="00F17A45"/>
    <w:rsid w:val="00F21184"/>
    <w:rsid w:val="00F21FA3"/>
    <w:rsid w:val="00F23835"/>
    <w:rsid w:val="00F246E9"/>
    <w:rsid w:val="00F24ED0"/>
    <w:rsid w:val="00F25748"/>
    <w:rsid w:val="00F30CE8"/>
    <w:rsid w:val="00F310BB"/>
    <w:rsid w:val="00F32737"/>
    <w:rsid w:val="00F327D2"/>
    <w:rsid w:val="00F346DA"/>
    <w:rsid w:val="00F35BF5"/>
    <w:rsid w:val="00F363DC"/>
    <w:rsid w:val="00F409FC"/>
    <w:rsid w:val="00F4193A"/>
    <w:rsid w:val="00F422CD"/>
    <w:rsid w:val="00F4465E"/>
    <w:rsid w:val="00F45AB5"/>
    <w:rsid w:val="00F526C5"/>
    <w:rsid w:val="00F534FC"/>
    <w:rsid w:val="00F54255"/>
    <w:rsid w:val="00F54BFD"/>
    <w:rsid w:val="00F55251"/>
    <w:rsid w:val="00F55AD5"/>
    <w:rsid w:val="00F60BBA"/>
    <w:rsid w:val="00F62C86"/>
    <w:rsid w:val="00F62D25"/>
    <w:rsid w:val="00F64D46"/>
    <w:rsid w:val="00F655C7"/>
    <w:rsid w:val="00F6755E"/>
    <w:rsid w:val="00F67729"/>
    <w:rsid w:val="00F70D5C"/>
    <w:rsid w:val="00F720B5"/>
    <w:rsid w:val="00F745AA"/>
    <w:rsid w:val="00F763D6"/>
    <w:rsid w:val="00F775AD"/>
    <w:rsid w:val="00F8437C"/>
    <w:rsid w:val="00F85661"/>
    <w:rsid w:val="00F86C9B"/>
    <w:rsid w:val="00F86DB7"/>
    <w:rsid w:val="00F87825"/>
    <w:rsid w:val="00F965C9"/>
    <w:rsid w:val="00FA108D"/>
    <w:rsid w:val="00FA1C94"/>
    <w:rsid w:val="00FA2390"/>
    <w:rsid w:val="00FA6B79"/>
    <w:rsid w:val="00FA6CCC"/>
    <w:rsid w:val="00FA7631"/>
    <w:rsid w:val="00FB0E62"/>
    <w:rsid w:val="00FB2AE5"/>
    <w:rsid w:val="00FB3D67"/>
    <w:rsid w:val="00FB3E0E"/>
    <w:rsid w:val="00FB3ED4"/>
    <w:rsid w:val="00FB52D2"/>
    <w:rsid w:val="00FB61AF"/>
    <w:rsid w:val="00FB6744"/>
    <w:rsid w:val="00FB721F"/>
    <w:rsid w:val="00FC0238"/>
    <w:rsid w:val="00FC0C4A"/>
    <w:rsid w:val="00FC4525"/>
    <w:rsid w:val="00FC537C"/>
    <w:rsid w:val="00FC6641"/>
    <w:rsid w:val="00FD0E80"/>
    <w:rsid w:val="00FD103C"/>
    <w:rsid w:val="00FD32B8"/>
    <w:rsid w:val="00FD398D"/>
    <w:rsid w:val="00FD469F"/>
    <w:rsid w:val="00FD5E1A"/>
    <w:rsid w:val="00FD691A"/>
    <w:rsid w:val="00FE38D3"/>
    <w:rsid w:val="00FE3E6A"/>
    <w:rsid w:val="00FE6961"/>
    <w:rsid w:val="00FE752F"/>
    <w:rsid w:val="00FF0B4D"/>
    <w:rsid w:val="00FF133A"/>
    <w:rsid w:val="00FF3D1B"/>
    <w:rsid w:val="00FF48EE"/>
    <w:rsid w:val="00FF6A54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9F6BC991-6C29-42D2-B795-40E98869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630978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color w:val="000000"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2">
    <w:name w:val="WW8Num2z2"/>
    <w:rPr>
      <w:rFonts w:ascii="Arial" w:hAnsi="Arial"/>
      <w:color w:val="FF0000"/>
      <w:sz w:val="20"/>
      <w:szCs w:val="20"/>
    </w:rPr>
  </w:style>
  <w:style w:type="character" w:customStyle="1" w:styleId="WW8Num6z2">
    <w:name w:val="WW8Num6z2"/>
    <w:rPr>
      <w:strike w:val="0"/>
      <w:dstrike w:val="0"/>
    </w:rPr>
  </w:style>
  <w:style w:type="character" w:customStyle="1" w:styleId="WW8Num10z1">
    <w:name w:val="WW8Num10z1"/>
    <w:rPr>
      <w:color w:val="auto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9z0">
    <w:name w:val="WW8Num19z0"/>
    <w:rPr>
      <w:color w:val="auto"/>
    </w:rPr>
  </w:style>
  <w:style w:type="character" w:customStyle="1" w:styleId="WW8Num19z2">
    <w:name w:val="WW8Num19z2"/>
    <w:rPr>
      <w:color w:val="auto"/>
    </w:rPr>
  </w:style>
  <w:style w:type="character" w:customStyle="1" w:styleId="WW8Num21z0">
    <w:name w:val="WW8Num21z0"/>
    <w:rPr>
      <w:rFonts w:ascii="Symbol" w:hAnsi="Symbol"/>
      <w:b/>
    </w:rPr>
  </w:style>
  <w:style w:type="character" w:customStyle="1" w:styleId="WW8Num24z0">
    <w:name w:val="WW8Num24z0"/>
    <w:rPr>
      <w:color w:val="FF0000"/>
    </w:rPr>
  </w:style>
  <w:style w:type="character" w:customStyle="1" w:styleId="WW8Num24z1">
    <w:name w:val="WW8Num24z1"/>
    <w:rPr>
      <w:color w:val="auto"/>
    </w:rPr>
  </w:style>
  <w:style w:type="character" w:customStyle="1" w:styleId="WW8Num28z0">
    <w:name w:val="WW8Num28z0"/>
    <w:rPr>
      <w:color w:val="FF0000"/>
    </w:rPr>
  </w:style>
  <w:style w:type="character" w:customStyle="1" w:styleId="WW8Num29z1">
    <w:name w:val="WW8Num29z1"/>
    <w:rPr>
      <w:color w:val="FF0000"/>
    </w:rPr>
  </w:style>
  <w:style w:type="character" w:customStyle="1" w:styleId="WW8Num31z1">
    <w:name w:val="WW8Num31z1"/>
    <w:rPr>
      <w:color w:val="auto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6z1">
    <w:name w:val="WW8Num36z1"/>
    <w:rPr>
      <w:rFonts w:ascii="Arial" w:eastAsia="MS Mincho" w:hAnsi="Arial" w:cs="Times New Roman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Char5">
    <w:name w:val="Char5"/>
    <w:rPr>
      <w:rFonts w:ascii="Arial" w:eastAsia="Times New Roman" w:hAnsi="Arial" w:cs="Times New Roman"/>
      <w:sz w:val="20"/>
      <w:szCs w:val="20"/>
    </w:rPr>
  </w:style>
  <w:style w:type="character" w:customStyle="1" w:styleId="Char4">
    <w:name w:val="Char4"/>
    <w:rPr>
      <w:rFonts w:ascii="Tahoma" w:hAnsi="Tahoma" w:cs="Tahoma"/>
      <w:sz w:val="16"/>
      <w:szCs w:val="16"/>
    </w:rPr>
  </w:style>
  <w:style w:type="character" w:customStyle="1" w:styleId="Char3">
    <w:name w:val="Char3"/>
    <w:rPr>
      <w:rFonts w:ascii="Times New Roman" w:eastAsia="Times New Roman" w:hAnsi="Times New Roman"/>
    </w:rPr>
  </w:style>
  <w:style w:type="character" w:customStyle="1" w:styleId="WW8Num48z0">
    <w:name w:val="WW8Num48z0"/>
    <w:rPr>
      <w:b/>
    </w:rPr>
  </w:style>
  <w:style w:type="character" w:customStyle="1" w:styleId="Char2">
    <w:name w:val="Char2"/>
    <w:rPr>
      <w:sz w:val="22"/>
      <w:szCs w:val="22"/>
    </w:rPr>
  </w:style>
  <w:style w:type="character" w:customStyle="1" w:styleId="Char1">
    <w:name w:val="Char1"/>
    <w:rPr>
      <w:sz w:val="22"/>
      <w:szCs w:val="22"/>
    </w:rPr>
  </w:style>
  <w:style w:type="character" w:customStyle="1" w:styleId="Char">
    <w:name w:val="Char"/>
    <w:rPr>
      <w:rFonts w:ascii="Consolas" w:eastAsia="Calibri" w:hAnsi="Consolas"/>
      <w:sz w:val="21"/>
      <w:szCs w:val="21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slostrnky">
    <w:name w:val="page number"/>
    <w:basedOn w:val="Standardnpsmoodstavce1"/>
  </w:style>
  <w:style w:type="character" w:styleId="Sledovanodkaz">
    <w:name w:val="FollowedHyperlink"/>
    <w:rPr>
      <w:color w:val="800000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hAnsi="Times New Roman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pPr>
      <w:spacing w:after="0" w:line="240" w:lineRule="auto"/>
    </w:pPr>
    <w:rPr>
      <w:rFonts w:ascii="Courier New" w:hAnsi="Courier New" w:cs="Times New Roman"/>
    </w:rPr>
  </w:style>
  <w:style w:type="paragraph" w:styleId="Zkladntextodsazen">
    <w:name w:val="Body Text Indent"/>
    <w:basedOn w:val="Normln"/>
    <w:pPr>
      <w:spacing w:after="0" w:line="240" w:lineRule="auto"/>
      <w:ind w:left="720" w:hanging="720"/>
      <w:jc w:val="both"/>
    </w:pPr>
    <w:rPr>
      <w:rFonts w:cs="Times New Roman"/>
    </w:rPr>
  </w:style>
  <w:style w:type="paragraph" w:customStyle="1" w:styleId="WW-Zkladntextodsazen2">
    <w:name w:val="WW-Základní text odsazený 2"/>
    <w:basedOn w:val="Normln"/>
    <w:pPr>
      <w:spacing w:after="0" w:line="240" w:lineRule="auto"/>
      <w:ind w:left="705" w:hanging="705"/>
      <w:jc w:val="both"/>
    </w:pPr>
    <w:rPr>
      <w:rFonts w:cs="Times New Roman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Odstavecseseznamem">
    <w:name w:val="WW-Odstavec se seznamem"/>
    <w:basedOn w:val="Normln"/>
    <w:pPr>
      <w:ind w:left="720"/>
    </w:pPr>
  </w:style>
  <w:style w:type="paragraph" w:customStyle="1" w:styleId="WW-Prosttext">
    <w:name w:val="WW-Prostý text"/>
    <w:basedOn w:val="Normln"/>
    <w:pPr>
      <w:spacing w:after="0" w:line="240" w:lineRule="auto"/>
    </w:pPr>
    <w:rPr>
      <w:rFonts w:ascii="Courier New" w:hAnsi="Courier New"/>
    </w:rPr>
  </w:style>
  <w:style w:type="paragraph" w:styleId="Bezmezer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uiPriority w:val="39"/>
    <w:qFormat/>
    <w:pPr>
      <w:tabs>
        <w:tab w:val="right" w:leader="dot" w:pos="9628"/>
      </w:tabs>
      <w:spacing w:line="240" w:lineRule="auto"/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Prosttext2">
    <w:name w:val="Prostý text2"/>
    <w:basedOn w:val="Normln"/>
    <w:pPr>
      <w:spacing w:after="0" w:line="240" w:lineRule="auto"/>
    </w:pPr>
    <w:rPr>
      <w:rFonts w:ascii="Consolas" w:eastAsia="Calibri" w:hAnsi="Consolas"/>
      <w:sz w:val="21"/>
      <w:szCs w:val="21"/>
    </w:rPr>
  </w:style>
  <w:style w:type="paragraph" w:styleId="Obsah2">
    <w:name w:val="toc 2"/>
    <w:basedOn w:val="Normln"/>
    <w:next w:val="Normln"/>
    <w:uiPriority w:val="39"/>
    <w:qFormat/>
    <w:pPr>
      <w:ind w:left="220"/>
    </w:pPr>
  </w:style>
  <w:style w:type="paragraph" w:styleId="Obsah3">
    <w:name w:val="toc 3"/>
    <w:basedOn w:val="Normln"/>
    <w:next w:val="Normln"/>
    <w:uiPriority w:val="39"/>
    <w:qFormat/>
    <w:pPr>
      <w:ind w:left="440"/>
    </w:pPr>
  </w:style>
  <w:style w:type="paragraph" w:styleId="Obsah4">
    <w:name w:val="toc 4"/>
    <w:basedOn w:val="Normln"/>
    <w:next w:val="Normln"/>
    <w:uiPriority w:val="39"/>
    <w:pPr>
      <w:ind w:left="660"/>
    </w:pPr>
  </w:style>
  <w:style w:type="paragraph" w:styleId="Obsah5">
    <w:name w:val="toc 5"/>
    <w:basedOn w:val="Normln"/>
    <w:next w:val="Normln"/>
    <w:uiPriority w:val="39"/>
    <w:pPr>
      <w:ind w:left="880"/>
    </w:pPr>
  </w:style>
  <w:style w:type="paragraph" w:styleId="Obsah6">
    <w:name w:val="toc 6"/>
    <w:basedOn w:val="Normln"/>
    <w:next w:val="Normln"/>
    <w:uiPriority w:val="39"/>
    <w:pPr>
      <w:ind w:left="1100"/>
    </w:pPr>
  </w:style>
  <w:style w:type="paragraph" w:styleId="Obsah7">
    <w:name w:val="toc 7"/>
    <w:basedOn w:val="Normln"/>
    <w:next w:val="Normln"/>
    <w:uiPriority w:val="39"/>
    <w:pPr>
      <w:ind w:left="1320"/>
    </w:pPr>
  </w:style>
  <w:style w:type="paragraph" w:styleId="Obsah8">
    <w:name w:val="toc 8"/>
    <w:basedOn w:val="Normln"/>
    <w:next w:val="Normln"/>
    <w:uiPriority w:val="39"/>
    <w:pPr>
      <w:ind w:left="1540"/>
    </w:pPr>
  </w:style>
  <w:style w:type="paragraph" w:styleId="Obsah9">
    <w:name w:val="toc 9"/>
    <w:basedOn w:val="Normln"/>
    <w:next w:val="Normln"/>
    <w:uiPriority w:val="39"/>
    <w:pPr>
      <w:ind w:left="1760"/>
    </w:pPr>
  </w:style>
  <w:style w:type="paragraph" w:styleId="Normlnweb">
    <w:name w:val="Normal (Web)"/>
    <w:basedOn w:val="Normln"/>
    <w:uiPriority w:val="9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Obsah10">
    <w:name w:val="Obsah 10"/>
    <w:basedOn w:val="Rejstk"/>
    <w:pPr>
      <w:tabs>
        <w:tab w:val="right" w:leader="dot" w:pos="7091"/>
      </w:tabs>
      <w:ind w:left="2547"/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hps">
    <w:name w:val="hps"/>
    <w:rsid w:val="008435F9"/>
  </w:style>
  <w:style w:type="character" w:customStyle="1" w:styleId="ZpatChar">
    <w:name w:val="Zápatí Char"/>
    <w:link w:val="Zpat"/>
    <w:uiPriority w:val="99"/>
    <w:rsid w:val="00546AD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22">
    <w:name w:val="N22"/>
    <w:basedOn w:val="Nadpis1"/>
    <w:link w:val="N22Char"/>
    <w:qFormat/>
    <w:rsid w:val="00F4193A"/>
    <w:pPr>
      <w:numPr>
        <w:ilvl w:val="1"/>
      </w:numPr>
      <w:ind w:left="567" w:hanging="567"/>
      <w:jc w:val="left"/>
    </w:pPr>
    <w:rPr>
      <w:rFonts w:eastAsia="MS Mincho"/>
      <w:b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022C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Nadpis1Char">
    <w:name w:val="Nadpis 1 Char"/>
    <w:link w:val="Nadpis1"/>
    <w:rsid w:val="00630978"/>
    <w:rPr>
      <w:rFonts w:cs="Arial"/>
      <w:b/>
      <w:bCs/>
      <w:color w:val="000000"/>
      <w:kern w:val="1"/>
    </w:rPr>
  </w:style>
  <w:style w:type="character" w:customStyle="1" w:styleId="N22Char">
    <w:name w:val="N22 Char"/>
    <w:link w:val="N22"/>
    <w:rsid w:val="00F4193A"/>
    <w:rPr>
      <w:rFonts w:eastAsia="MS Mincho" w:cs="Arial"/>
      <w:bCs/>
      <w:color w:val="000000"/>
      <w:kern w:val="1"/>
    </w:rPr>
  </w:style>
  <w:style w:type="character" w:customStyle="1" w:styleId="textexposedshow">
    <w:name w:val="text_exposed_show"/>
    <w:basedOn w:val="Standardnpsmoodstavce"/>
    <w:rsid w:val="008D423B"/>
  </w:style>
  <w:style w:type="character" w:styleId="Zdraznn">
    <w:name w:val="Emphasis"/>
    <w:basedOn w:val="Standardnpsmoodstavce"/>
    <w:uiPriority w:val="20"/>
    <w:qFormat/>
    <w:rsid w:val="002D11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E7BBE-A23A-4213-A728-40324365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1275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Links>
    <vt:vector size="78" baseType="variant">
      <vt:variant>
        <vt:i4>3407918</vt:i4>
      </vt:variant>
      <vt:variant>
        <vt:i4>69</vt:i4>
      </vt:variant>
      <vt:variant>
        <vt:i4>0</vt:i4>
      </vt:variant>
      <vt:variant>
        <vt:i4>5</vt:i4>
      </vt:variant>
      <vt:variant>
        <vt:lpwstr>http://www.czechdance.org/</vt:lpwstr>
      </vt:variant>
      <vt:variant>
        <vt:lpwstr/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_Toc337488836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_Toc337488835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_Toc337488767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_Toc337488754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_Toc337488748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_Toc337488742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_Toc337488736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_Toc337488727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_Toc337488718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_Toc337488687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_Toc337488683</vt:lpwstr>
      </vt:variant>
      <vt:variant>
        <vt:i4>2162714</vt:i4>
      </vt:variant>
      <vt:variant>
        <vt:i4>206958</vt:i4>
      </vt:variant>
      <vt:variant>
        <vt:i4>1026</vt:i4>
      </vt:variant>
      <vt:variant>
        <vt:i4>1</vt:i4>
      </vt:variant>
      <vt:variant>
        <vt:lpwstr>cid:image002.jpg@01CDA6D1.9CAE59A0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Denyny</dc:creator>
  <cp:lastModifiedBy>David Nováček</cp:lastModifiedBy>
  <cp:revision>5</cp:revision>
  <cp:lastPrinted>2014-02-13T11:43:00Z</cp:lastPrinted>
  <dcterms:created xsi:type="dcterms:W3CDTF">2019-08-30T22:09:00Z</dcterms:created>
  <dcterms:modified xsi:type="dcterms:W3CDTF">2019-11-22T09:12:00Z</dcterms:modified>
</cp:coreProperties>
</file>