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2061CC" w:rsidRDefault="002061CC" w:rsidP="002061CC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2061CC" w:rsidRPr="00BC3955" w:rsidRDefault="002061CC" w:rsidP="002061CC">
      <w:pPr>
        <w:jc w:val="center"/>
        <w:rPr>
          <w:rFonts w:cs="Arial"/>
          <w:b/>
          <w:sz w:val="48"/>
          <w:szCs w:val="48"/>
        </w:rPr>
      </w:pPr>
      <w:r w:rsidRPr="00BC3955">
        <w:rPr>
          <w:rFonts w:cs="Arial"/>
          <w:b/>
          <w:sz w:val="48"/>
          <w:szCs w:val="48"/>
        </w:rPr>
        <w:t>(</w:t>
      </w:r>
      <w:proofErr w:type="spellStart"/>
      <w:r w:rsidRPr="00BC3955">
        <w:rPr>
          <w:rFonts w:cs="Arial"/>
          <w:b/>
          <w:sz w:val="48"/>
          <w:szCs w:val="48"/>
        </w:rPr>
        <w:t>SaTP</w:t>
      </w:r>
      <w:proofErr w:type="spellEnd"/>
      <w:r w:rsidRPr="00BC3955">
        <w:rPr>
          <w:rFonts w:cs="Arial"/>
          <w:b/>
          <w:sz w:val="48"/>
          <w:szCs w:val="48"/>
        </w:rPr>
        <w:t>)</w:t>
      </w:r>
      <w:r w:rsidRPr="00BC3955">
        <w:rPr>
          <w:rFonts w:cs="Arial"/>
          <w:b/>
          <w:sz w:val="48"/>
          <w:szCs w:val="48"/>
        </w:rPr>
        <w:br/>
        <w:t>soutěžních disciplín</w:t>
      </w:r>
    </w:p>
    <w:p w:rsidR="00FB2AE5" w:rsidRPr="00B96982" w:rsidRDefault="00B96982" w:rsidP="00133D8A">
      <w:pPr>
        <w:jc w:val="center"/>
        <w:rPr>
          <w:rFonts w:cs="Arial"/>
          <w:b/>
          <w:sz w:val="44"/>
          <w:szCs w:val="44"/>
        </w:rPr>
      </w:pPr>
      <w:r w:rsidRPr="00B96982">
        <w:rPr>
          <w:rFonts w:cs="Arial"/>
          <w:b/>
          <w:sz w:val="44"/>
          <w:szCs w:val="44"/>
        </w:rPr>
        <w:t>COUPLE</w:t>
      </w:r>
      <w:r w:rsidR="0051673D" w:rsidRPr="00B96982">
        <w:rPr>
          <w:rFonts w:cs="Arial"/>
          <w:b/>
          <w:sz w:val="44"/>
          <w:szCs w:val="44"/>
        </w:rPr>
        <w:t xml:space="preserve"> DANCE LIGA</w:t>
      </w:r>
      <w:r w:rsidR="00EA4B63" w:rsidRPr="00B96982">
        <w:rPr>
          <w:rFonts w:cs="Arial"/>
          <w:b/>
          <w:sz w:val="44"/>
          <w:szCs w:val="44"/>
        </w:rPr>
        <w:t xml:space="preserve"> – sólo, duo, malá skupina</w:t>
      </w:r>
    </w:p>
    <w:p w:rsidR="00FB2AE5" w:rsidRPr="00261732" w:rsidRDefault="00EA4B63">
      <w:pPr>
        <w:jc w:val="center"/>
        <w:rPr>
          <w:rFonts w:cs="Arial"/>
          <w:b/>
          <w:i/>
          <w:sz w:val="24"/>
          <w:szCs w:val="24"/>
        </w:rPr>
      </w:pPr>
      <w:r w:rsidRPr="00261732">
        <w:rPr>
          <w:rFonts w:cs="Arial"/>
          <w:b/>
          <w:i/>
          <w:sz w:val="24"/>
          <w:szCs w:val="24"/>
        </w:rPr>
        <w:t>(</w:t>
      </w:r>
      <w:r w:rsidR="001100B0" w:rsidRPr="00261732">
        <w:rPr>
          <w:rFonts w:cs="Arial"/>
          <w:b/>
          <w:i/>
          <w:sz w:val="24"/>
          <w:szCs w:val="24"/>
        </w:rPr>
        <w:t xml:space="preserve">pro soutěžní </w:t>
      </w:r>
      <w:r w:rsidR="00FB2AE5" w:rsidRPr="00261732">
        <w:rPr>
          <w:rFonts w:cs="Arial"/>
          <w:b/>
          <w:i/>
          <w:sz w:val="24"/>
          <w:szCs w:val="24"/>
        </w:rPr>
        <w:t>disciplín</w:t>
      </w:r>
      <w:r w:rsidR="001100B0" w:rsidRPr="00261732">
        <w:rPr>
          <w:rFonts w:cs="Arial"/>
          <w:b/>
          <w:i/>
          <w:sz w:val="24"/>
          <w:szCs w:val="24"/>
        </w:rPr>
        <w:t>y</w:t>
      </w:r>
      <w:r w:rsidR="00FB2AE5" w:rsidRPr="00261732">
        <w:rPr>
          <w:rFonts w:cs="Arial"/>
          <w:b/>
          <w:i/>
          <w:sz w:val="24"/>
          <w:szCs w:val="24"/>
        </w:rPr>
        <w:t xml:space="preserve"> </w:t>
      </w:r>
      <w:r w:rsidR="001100B0" w:rsidRPr="00BC3955">
        <w:rPr>
          <w:rFonts w:cs="Arial"/>
          <w:b/>
          <w:i/>
          <w:sz w:val="24"/>
          <w:szCs w:val="24"/>
        </w:rPr>
        <w:t>uvedené</w:t>
      </w:r>
      <w:r w:rsidR="00FB2AE5" w:rsidRPr="00BC3955">
        <w:rPr>
          <w:rFonts w:cs="Arial"/>
          <w:b/>
          <w:i/>
          <w:sz w:val="24"/>
          <w:szCs w:val="24"/>
        </w:rPr>
        <w:t xml:space="preserve"> v </w:t>
      </w:r>
      <w:r w:rsidR="004F290C" w:rsidRPr="00BC3955">
        <w:rPr>
          <w:rFonts w:cs="Arial"/>
          <w:b/>
          <w:i/>
          <w:sz w:val="24"/>
          <w:szCs w:val="24"/>
        </w:rPr>
        <w:t>§</w:t>
      </w:r>
      <w:r w:rsidR="002061CC" w:rsidRPr="00BC3955">
        <w:rPr>
          <w:rFonts w:cs="Arial"/>
          <w:b/>
          <w:i/>
          <w:sz w:val="24"/>
          <w:szCs w:val="24"/>
        </w:rPr>
        <w:t>8</w:t>
      </w:r>
      <w:r w:rsidR="004F290C" w:rsidRPr="00BC3955">
        <w:rPr>
          <w:rFonts w:cs="Arial"/>
          <w:b/>
          <w:i/>
          <w:sz w:val="24"/>
          <w:szCs w:val="24"/>
        </w:rPr>
        <w:t>.</w:t>
      </w:r>
      <w:r w:rsidR="00FB2AE5" w:rsidRPr="00BC3955">
        <w:rPr>
          <w:rFonts w:cs="Arial"/>
          <w:b/>
          <w:i/>
          <w:sz w:val="24"/>
          <w:szCs w:val="24"/>
        </w:rPr>
        <w:t xml:space="preserve"> tohoto </w:t>
      </w:r>
      <w:r w:rsidR="00FB2AE5" w:rsidRPr="00261732">
        <w:rPr>
          <w:rFonts w:cs="Arial"/>
          <w:b/>
          <w:i/>
          <w:sz w:val="24"/>
          <w:szCs w:val="24"/>
        </w:rPr>
        <w:t>dokumentu</w:t>
      </w:r>
      <w:r w:rsidRPr="00261732">
        <w:rPr>
          <w:rFonts w:cs="Arial"/>
          <w:b/>
          <w:i/>
          <w:sz w:val="24"/>
          <w:szCs w:val="24"/>
        </w:rPr>
        <w:t>)</w:t>
      </w: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Start w:id="7" w:name="_Toc313353740"/>
      <w:bookmarkStart w:id="8" w:name="_Toc313353973"/>
      <w:bookmarkStart w:id="9" w:name="_Toc337488767"/>
      <w:bookmarkEnd w:id="1"/>
      <w:r w:rsidRPr="004B6EB1">
        <w:rPr>
          <w:rFonts w:ascii="Arial" w:eastAsia="MS Mincho" w:hAnsi="Arial" w:cs="Arial"/>
          <w:b/>
        </w:rPr>
        <w:t>Obsah:</w:t>
      </w: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rPr>
          <w:rFonts w:ascii="Arial" w:eastAsia="MS Mincho" w:hAnsi="Arial" w:cs="Arial"/>
          <w:b/>
        </w:rPr>
      </w:pPr>
    </w:p>
    <w:p w:rsidR="002061CC" w:rsidRPr="00603FC1" w:rsidRDefault="002061CC" w:rsidP="002061CC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2061CC" w:rsidRPr="00603FC1" w:rsidRDefault="005208D6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2061CC" w:rsidRPr="00603FC1">
          <w:rPr>
            <w:rStyle w:val="Hypertextovodkaz"/>
            <w:rFonts w:cs="Arial"/>
            <w:noProof/>
            <w:color w:val="auto"/>
          </w:rPr>
          <w:t>2.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5208D6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5208D6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5208D6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2061CC" w:rsidRPr="00603FC1">
          <w:rPr>
            <w:rStyle w:val="Hypertextovodkaz"/>
            <w:rFonts w:cs="Arial"/>
            <w:noProof/>
            <w:color w:val="auto"/>
          </w:rPr>
          <w:t>5.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5208D6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5208D6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2061CC" w:rsidRPr="00603FC1">
          <w:rPr>
            <w:rStyle w:val="Hypertextovodkaz"/>
            <w:rFonts w:cs="Arial"/>
            <w:noProof/>
            <w:color w:val="auto"/>
          </w:rPr>
          <w:t>7.</w:t>
        </w:r>
        <w:r w:rsidR="002061CC" w:rsidRPr="00603FC1">
          <w:rPr>
            <w:rFonts w:cs="Arial"/>
            <w:noProof/>
          </w:rPr>
          <w:tab/>
          <w:t xml:space="preserve">Obecná pravidla </w:t>
        </w:r>
        <w:r w:rsidR="002061CC">
          <w:rPr>
            <w:rFonts w:cs="Arial"/>
            <w:noProof/>
          </w:rPr>
          <w:t xml:space="preserve">pro všechny soutěžní disciplíny </w:t>
        </w:r>
        <w:r w:rsidR="002061CC" w:rsidRPr="00603FC1">
          <w:rPr>
            <w:rFonts w:cs="Arial"/>
            <w:noProof/>
          </w:rPr>
          <w:t>a vymezení pojmů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5208D6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2061CC" w:rsidRPr="00603FC1">
          <w:rPr>
            <w:rStyle w:val="Hypertextovodkaz"/>
            <w:rFonts w:cs="Arial"/>
            <w:noProof/>
            <w:color w:val="auto"/>
          </w:rPr>
          <w:t>8.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Popis soutěžních disciplín</w:t>
        </w:r>
        <w:r w:rsidR="002061CC" w:rsidRPr="00603FC1">
          <w:rPr>
            <w:rFonts w:cs="Arial"/>
            <w:noProof/>
            <w:webHidden/>
          </w:rPr>
          <w:tab/>
        </w:r>
      </w:hyperlink>
      <w:r w:rsidR="002061CC">
        <w:rPr>
          <w:rFonts w:cs="Arial"/>
          <w:noProof/>
        </w:rPr>
        <w:t>4</w:t>
      </w:r>
    </w:p>
    <w:p w:rsidR="002061CC" w:rsidRPr="00603FC1" w:rsidRDefault="005208D6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2061CC" w:rsidRPr="00603FC1">
          <w:rPr>
            <w:rStyle w:val="Hypertextovodkaz"/>
            <w:rFonts w:cs="Arial"/>
            <w:noProof/>
            <w:color w:val="auto"/>
          </w:rPr>
          <w:t>9.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2061CC">
          <w:rPr>
            <w:rStyle w:val="Hypertextovodkaz"/>
            <w:rFonts w:cs="Arial"/>
            <w:noProof/>
            <w:color w:val="auto"/>
          </w:rPr>
          <w:t>8….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8</w:t>
      </w:r>
    </w:p>
    <w:p w:rsidR="002061CC" w:rsidRPr="00603FC1" w:rsidRDefault="005208D6" w:rsidP="002061CC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2061CC" w:rsidRPr="00603FC1">
          <w:rPr>
            <w:rStyle w:val="Hypertextovodkaz"/>
            <w:rFonts w:cs="Arial"/>
            <w:noProof/>
            <w:color w:val="auto"/>
          </w:rPr>
          <w:t>10.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Definice věkových kategorií pro soutěžní disciplíny uvedené v §</w:t>
        </w:r>
        <w:r w:rsidR="002061CC">
          <w:rPr>
            <w:rFonts w:cs="Arial"/>
            <w:noProof/>
          </w:rPr>
          <w:t>8.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13</w:t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Obsah1"/>
        <w:spacing w:after="0"/>
        <w:rPr>
          <w:rFonts w:cs="Arial"/>
        </w:rPr>
      </w:pPr>
    </w:p>
    <w:p w:rsidR="002061CC" w:rsidRPr="0030171C" w:rsidRDefault="002061CC" w:rsidP="002061CC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2061CC" w:rsidRPr="0030171C" w:rsidRDefault="002061CC" w:rsidP="002061CC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803984" w:rsidRPr="0030171C" w:rsidRDefault="00803984" w:rsidP="00803984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A522B3">
        <w:rPr>
          <w:rFonts w:cs="Arial"/>
          <w:color w:val="FF0000"/>
        </w:rPr>
        <w:t>31.08.2022</w:t>
      </w:r>
      <w:proofErr w:type="gramEnd"/>
    </w:p>
    <w:p w:rsidR="002061CC" w:rsidRPr="0030171C" w:rsidRDefault="00803984" w:rsidP="00803984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A522B3">
        <w:rPr>
          <w:rFonts w:cs="Arial"/>
          <w:color w:val="FF0000"/>
        </w:rPr>
        <w:t>31.08.2022</w:t>
      </w:r>
      <w:proofErr w:type="gramEnd"/>
    </w:p>
    <w:p w:rsidR="002061CC" w:rsidRDefault="002061CC" w:rsidP="002061CC">
      <w:pPr>
        <w:spacing w:after="0"/>
        <w:ind w:left="720"/>
        <w:rPr>
          <w:strike/>
          <w:color w:val="FF0000"/>
        </w:rPr>
      </w:pPr>
    </w:p>
    <w:p w:rsidR="002061CC" w:rsidRPr="0008637D" w:rsidRDefault="002061CC" w:rsidP="002061CC">
      <w:pPr>
        <w:spacing w:after="0"/>
        <w:ind w:left="720"/>
        <w:rPr>
          <w:strike/>
          <w:color w:val="FF0000"/>
        </w:rPr>
      </w:pPr>
    </w:p>
    <w:bookmarkEnd w:id="2"/>
    <w:bookmarkEnd w:id="3"/>
    <w:p w:rsidR="002061CC" w:rsidRPr="00796E55" w:rsidRDefault="002061CC" w:rsidP="002061CC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2061CC" w:rsidRPr="00F626EC" w:rsidRDefault="002061CC" w:rsidP="002061CC">
      <w:pPr>
        <w:pStyle w:val="N22"/>
        <w:jc w:val="both"/>
        <w:rPr>
          <w:rFonts w:cs="Calibri"/>
          <w:color w:val="auto"/>
        </w:rPr>
      </w:pPr>
      <w:bookmarkStart w:id="10" w:name="_Toc313353968"/>
      <w:bookmarkStart w:id="11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udělování titulů </w:t>
      </w:r>
      <w:r w:rsidRPr="00BC3955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BC3955">
        <w:rPr>
          <w:rFonts w:ascii="ArialMT" w:hAnsi="ArialMT" w:cs="ArialMT"/>
          <w:color w:val="auto"/>
        </w:rPr>
        <w:t xml:space="preserve"> Každý reprezentant s</w:t>
      </w:r>
      <w:r w:rsidRPr="00F626EC">
        <w:rPr>
          <w:rFonts w:ascii="ArialMT" w:hAnsi="ArialMT" w:cs="ArialMT"/>
          <w:color w:val="auto"/>
        </w:rPr>
        <w:t xml:space="preserve">e musí předem seznámit s ustanoveními dokumentů IDO, která nejsou shodná s dokumenty CDO, zejména IDO </w:t>
      </w:r>
      <w:proofErr w:type="spellStart"/>
      <w:r w:rsidRPr="00F626EC">
        <w:rPr>
          <w:rFonts w:ascii="ArialMT" w:hAnsi="ArialMT" w:cs="ArialMT"/>
          <w:color w:val="auto"/>
        </w:rPr>
        <w:t>Statutes</w:t>
      </w:r>
      <w:proofErr w:type="spellEnd"/>
      <w:r w:rsidRPr="00F626EC">
        <w:rPr>
          <w:rFonts w:ascii="ArialMT" w:hAnsi="ArialMT" w:cs="ArialMT"/>
          <w:color w:val="auto"/>
        </w:rPr>
        <w:t xml:space="preserve"> and By </w:t>
      </w:r>
      <w:proofErr w:type="spellStart"/>
      <w:r w:rsidRPr="00F626EC">
        <w:rPr>
          <w:rFonts w:ascii="ArialMT" w:hAnsi="ArialMT" w:cs="ArialMT"/>
          <w:color w:val="auto"/>
        </w:rPr>
        <w:t>laws</w:t>
      </w:r>
      <w:proofErr w:type="spellEnd"/>
      <w:r w:rsidRPr="00F626EC">
        <w:rPr>
          <w:rFonts w:ascii="ArialMT" w:hAnsi="ArialMT" w:cs="ArialMT"/>
          <w:color w:val="auto"/>
        </w:rPr>
        <w:t xml:space="preserve">, </w:t>
      </w:r>
      <w:proofErr w:type="spellStart"/>
      <w:r w:rsidRPr="00F626EC">
        <w:rPr>
          <w:rFonts w:ascii="ArialMT" w:hAnsi="ArialMT" w:cs="ArialMT"/>
          <w:color w:val="auto"/>
        </w:rPr>
        <w:t>Competition</w:t>
      </w:r>
      <w:proofErr w:type="spellEnd"/>
      <w:r w:rsidRPr="00F626EC">
        <w:rPr>
          <w:rFonts w:ascii="ArialMT" w:hAnsi="ArialMT" w:cs="ArialMT"/>
          <w:color w:val="auto"/>
        </w:rPr>
        <w:t xml:space="preserve"> </w:t>
      </w:r>
      <w:proofErr w:type="spellStart"/>
      <w:r w:rsidRPr="00F626EC">
        <w:rPr>
          <w:rFonts w:ascii="ArialMT" w:hAnsi="ArialMT" w:cs="ArialMT"/>
          <w:color w:val="auto"/>
        </w:rPr>
        <w:t>Rules</w:t>
      </w:r>
      <w:proofErr w:type="spellEnd"/>
      <w:r w:rsidRPr="00F626EC">
        <w:rPr>
          <w:rFonts w:ascii="ArialMT" w:hAnsi="ArialMT" w:cs="ArialMT"/>
          <w:color w:val="auto"/>
        </w:rPr>
        <w:t xml:space="preserve">, a dodržovat je. Nominace na soutěže IDO řeší </w:t>
      </w:r>
      <w:r w:rsidRPr="00F626EC">
        <w:rPr>
          <w:color w:val="auto"/>
        </w:rPr>
        <w:t>další dokumenty CDO, zejména Nominační principy na mezinárodní soutěže IDO.</w:t>
      </w:r>
    </w:p>
    <w:p w:rsidR="002061CC" w:rsidRPr="00F626EC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bookmarkStart w:id="12" w:name="_Toc337488685"/>
      <w:r w:rsidRPr="00F626EC">
        <w:rPr>
          <w:color w:val="auto"/>
        </w:rPr>
        <w:t xml:space="preserve">Tento dokument </w:t>
      </w:r>
      <w:bookmarkEnd w:id="12"/>
      <w:r w:rsidRPr="00F626EC">
        <w:rPr>
          <w:color w:val="auto"/>
        </w:rPr>
        <w:t xml:space="preserve">platí pro všechny soutěže tanečních disciplín CDO uvedených v §8. tohoto dokumentu </w:t>
      </w:r>
      <w:bookmarkStart w:id="13" w:name="_Toc337488686"/>
      <w:r w:rsidRPr="00F626EC">
        <w:rPr>
          <w:color w:val="auto"/>
        </w:rPr>
        <w:t>a stanovuje povinnosti pro řádné i evidované členy CDO, v případě účasti na soutěžích CDO.</w:t>
      </w:r>
      <w:bookmarkEnd w:id="13"/>
    </w:p>
    <w:p w:rsidR="002061CC" w:rsidRPr="00F626EC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r w:rsidRPr="00F626EC">
        <w:rPr>
          <w:color w:val="auto"/>
        </w:rPr>
        <w:t xml:space="preserve">Tato </w:t>
      </w:r>
      <w:proofErr w:type="spellStart"/>
      <w:r w:rsidRPr="00F626EC">
        <w:rPr>
          <w:color w:val="auto"/>
        </w:rPr>
        <w:t>SaTP</w:t>
      </w:r>
      <w:proofErr w:type="spellEnd"/>
      <w:r w:rsidRPr="00F626EC">
        <w:rPr>
          <w:color w:val="auto"/>
        </w:rPr>
        <w:t xml:space="preserve"> byla schválena Prezidiem CDO dne </w:t>
      </w:r>
      <w:proofErr w:type="gramStart"/>
      <w:r w:rsidR="00A522B3">
        <w:rPr>
          <w:color w:val="FF0000"/>
        </w:rPr>
        <w:t>31.08.2022</w:t>
      </w:r>
      <w:proofErr w:type="gramEnd"/>
      <w:r w:rsidRPr="00F626EC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F626EC">
        <w:rPr>
          <w:color w:val="auto"/>
        </w:rPr>
        <w:t>SaTP</w:t>
      </w:r>
      <w:proofErr w:type="spellEnd"/>
      <w:r w:rsidRPr="00F626EC">
        <w:rPr>
          <w:color w:val="auto"/>
        </w:rPr>
        <w:t>.</w:t>
      </w:r>
    </w:p>
    <w:p w:rsidR="002061CC" w:rsidRPr="00F626EC" w:rsidRDefault="002061CC" w:rsidP="002061CC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2061CC" w:rsidRPr="00F626EC" w:rsidRDefault="002061CC" w:rsidP="002061CC">
      <w:pPr>
        <w:pStyle w:val="Nadpis1"/>
        <w:rPr>
          <w:color w:val="auto"/>
        </w:rPr>
      </w:pPr>
      <w:r w:rsidRPr="00F626EC">
        <w:rPr>
          <w:color w:val="auto"/>
        </w:rPr>
        <w:t>Soutěže, vyhlašování, vypisování a účast na soutěžích</w:t>
      </w:r>
    </w:p>
    <w:p w:rsidR="002061CC" w:rsidRPr="00F626EC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F626EC">
        <w:rPr>
          <w:b w:val="0"/>
          <w:color w:val="auto"/>
        </w:rPr>
        <w:t xml:space="preserve">Viz §2. </w:t>
      </w:r>
      <w:proofErr w:type="spellStart"/>
      <w:r w:rsidRPr="00F626EC">
        <w:rPr>
          <w:b w:val="0"/>
          <w:color w:val="auto"/>
        </w:rPr>
        <w:t>SaTP</w:t>
      </w:r>
      <w:proofErr w:type="spellEnd"/>
      <w:r w:rsidRPr="00F626EC">
        <w:rPr>
          <w:b w:val="0"/>
          <w:color w:val="auto"/>
        </w:rPr>
        <w:t xml:space="preserve"> obecná (pro všechny soutěžní disciplíny).</w:t>
      </w:r>
    </w:p>
    <w:bookmarkEnd w:id="10"/>
    <w:bookmarkEnd w:id="11"/>
    <w:p w:rsidR="002061CC" w:rsidRPr="00F626EC" w:rsidRDefault="002061CC" w:rsidP="002061CC"/>
    <w:p w:rsidR="002061CC" w:rsidRPr="00F626E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4" w:name="_Toc313353969"/>
      <w:bookmarkStart w:id="15" w:name="_Toc337488718"/>
      <w:r w:rsidRPr="00F626EC">
        <w:rPr>
          <w:rFonts w:eastAsia="MS Mincho"/>
          <w:color w:val="auto"/>
        </w:rPr>
        <w:t>Vedení</w:t>
      </w:r>
      <w:bookmarkEnd w:id="14"/>
      <w:bookmarkEnd w:id="15"/>
      <w:r w:rsidRPr="00F626EC">
        <w:rPr>
          <w:rFonts w:eastAsia="MS Mincho"/>
          <w:color w:val="auto"/>
        </w:rPr>
        <w:t xml:space="preserve"> soutěže a finanční zabezpečení soutěže</w:t>
      </w:r>
    </w:p>
    <w:p w:rsidR="002061CC" w:rsidRPr="00F626EC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F626EC">
        <w:rPr>
          <w:b w:val="0"/>
          <w:color w:val="auto"/>
        </w:rPr>
        <w:t xml:space="preserve">Viz §3. </w:t>
      </w:r>
      <w:proofErr w:type="spellStart"/>
      <w:r w:rsidRPr="00F626EC">
        <w:rPr>
          <w:b w:val="0"/>
          <w:color w:val="auto"/>
        </w:rPr>
        <w:t>SaTP</w:t>
      </w:r>
      <w:proofErr w:type="spellEnd"/>
      <w:r w:rsidRPr="00F626EC">
        <w:rPr>
          <w:b w:val="0"/>
          <w:color w:val="auto"/>
        </w:rPr>
        <w:t xml:space="preserve"> obecná (pro všechny soutěžní disciplíny).</w:t>
      </w:r>
    </w:p>
    <w:p w:rsidR="002061CC" w:rsidRPr="00F626EC" w:rsidRDefault="002061CC" w:rsidP="002061CC"/>
    <w:p w:rsidR="002061CC" w:rsidRPr="00F626E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6" w:name="_Toc313353970"/>
      <w:bookmarkStart w:id="17" w:name="_Toc337488727"/>
      <w:r w:rsidRPr="00F626EC">
        <w:rPr>
          <w:rFonts w:eastAsia="MS Mincho"/>
          <w:color w:val="auto"/>
        </w:rPr>
        <w:t>Identifikace, přihlašování, prezence, zahájení a ukončení soutěže</w:t>
      </w:r>
      <w:bookmarkEnd w:id="16"/>
      <w:bookmarkEnd w:id="17"/>
    </w:p>
    <w:p w:rsidR="002061CC" w:rsidRPr="00F626EC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F626EC">
        <w:rPr>
          <w:b w:val="0"/>
          <w:color w:val="auto"/>
        </w:rPr>
        <w:t xml:space="preserve">Viz §4. </w:t>
      </w:r>
      <w:proofErr w:type="spellStart"/>
      <w:r w:rsidRPr="00F626EC">
        <w:rPr>
          <w:b w:val="0"/>
          <w:color w:val="auto"/>
        </w:rPr>
        <w:t>SaTP</w:t>
      </w:r>
      <w:proofErr w:type="spellEnd"/>
      <w:r w:rsidRPr="00F626EC">
        <w:rPr>
          <w:b w:val="0"/>
          <w:color w:val="auto"/>
        </w:rPr>
        <w:t xml:space="preserve"> obecná (pro všechny soutěžní disciplíny).</w:t>
      </w:r>
    </w:p>
    <w:p w:rsidR="002061CC" w:rsidRPr="00F626EC" w:rsidRDefault="002061CC" w:rsidP="002061CC"/>
    <w:p w:rsidR="002061CC" w:rsidRPr="00F626EC" w:rsidRDefault="002061CC" w:rsidP="002061CC">
      <w:pPr>
        <w:pStyle w:val="Nadpis1"/>
        <w:ind w:left="357" w:hanging="357"/>
        <w:rPr>
          <w:color w:val="auto"/>
        </w:rPr>
      </w:pPr>
      <w:bookmarkStart w:id="18" w:name="_Toc337488736"/>
      <w:r w:rsidRPr="00F626EC">
        <w:rPr>
          <w:color w:val="auto"/>
        </w:rPr>
        <w:t>Systém hodnocení soutěží, postupové klíče</w:t>
      </w:r>
      <w:bookmarkEnd w:id="18"/>
    </w:p>
    <w:p w:rsidR="002061CC" w:rsidRPr="00F626EC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F626EC">
        <w:rPr>
          <w:b w:val="0"/>
          <w:color w:val="auto"/>
        </w:rPr>
        <w:t xml:space="preserve">Viz §5. </w:t>
      </w:r>
      <w:proofErr w:type="spellStart"/>
      <w:r w:rsidRPr="00F626EC">
        <w:rPr>
          <w:b w:val="0"/>
          <w:color w:val="auto"/>
        </w:rPr>
        <w:t>SaTP</w:t>
      </w:r>
      <w:proofErr w:type="spellEnd"/>
      <w:r w:rsidRPr="00F626EC">
        <w:rPr>
          <w:b w:val="0"/>
          <w:color w:val="auto"/>
        </w:rPr>
        <w:t xml:space="preserve"> obecná (pro všechny soutěžní disciplíny).</w:t>
      </w:r>
    </w:p>
    <w:p w:rsidR="002061CC" w:rsidRPr="00F626EC" w:rsidRDefault="002061CC" w:rsidP="002061CC"/>
    <w:p w:rsidR="002061CC" w:rsidRPr="00F626E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9" w:name="_Toc337488742"/>
      <w:r w:rsidRPr="00F626EC">
        <w:rPr>
          <w:rFonts w:eastAsia="MS Mincho"/>
          <w:color w:val="auto"/>
        </w:rPr>
        <w:t>Sankce</w:t>
      </w:r>
      <w:bookmarkEnd w:id="19"/>
    </w:p>
    <w:p w:rsidR="002061CC" w:rsidRPr="00F626EC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F626EC">
        <w:rPr>
          <w:b w:val="0"/>
          <w:color w:val="auto"/>
        </w:rPr>
        <w:t xml:space="preserve">Viz §6. </w:t>
      </w:r>
      <w:proofErr w:type="spellStart"/>
      <w:r w:rsidRPr="00F626EC">
        <w:rPr>
          <w:b w:val="0"/>
          <w:color w:val="auto"/>
        </w:rPr>
        <w:t>SaTP</w:t>
      </w:r>
      <w:proofErr w:type="spellEnd"/>
      <w:r w:rsidRPr="00F626EC">
        <w:rPr>
          <w:b w:val="0"/>
          <w:color w:val="auto"/>
        </w:rPr>
        <w:t xml:space="preserve"> obecná (pro všechny soutěžní disciplíny).</w:t>
      </w:r>
    </w:p>
    <w:p w:rsidR="002061CC" w:rsidRPr="00F626EC" w:rsidRDefault="002061CC" w:rsidP="002061CC"/>
    <w:p w:rsidR="002061CC" w:rsidRPr="00F626EC" w:rsidRDefault="002061CC" w:rsidP="002061CC">
      <w:pPr>
        <w:pStyle w:val="Nadpis1"/>
        <w:ind w:left="357" w:hanging="357"/>
        <w:rPr>
          <w:color w:val="auto"/>
        </w:rPr>
      </w:pPr>
      <w:r w:rsidRPr="00F626EC">
        <w:rPr>
          <w:color w:val="auto"/>
        </w:rPr>
        <w:t>Obecná pravidla pro všechny soutěžní disciplíny a vymezení pojmů</w:t>
      </w:r>
    </w:p>
    <w:p w:rsidR="002061CC" w:rsidRPr="00F626EC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F626EC">
        <w:rPr>
          <w:b w:val="0"/>
          <w:color w:val="auto"/>
        </w:rPr>
        <w:t xml:space="preserve">Viz §7. </w:t>
      </w:r>
      <w:proofErr w:type="spellStart"/>
      <w:r w:rsidRPr="00F626EC">
        <w:rPr>
          <w:b w:val="0"/>
          <w:color w:val="auto"/>
        </w:rPr>
        <w:t>SaTP</w:t>
      </w:r>
      <w:proofErr w:type="spellEnd"/>
      <w:r w:rsidRPr="00F626EC">
        <w:rPr>
          <w:b w:val="0"/>
          <w:color w:val="auto"/>
        </w:rPr>
        <w:t xml:space="preserve"> obecná (pro všechny soutěžní disciplíny).</w:t>
      </w:r>
    </w:p>
    <w:p w:rsidR="002061CC" w:rsidRPr="00F626EC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0" w:name="_Toc337488835"/>
      <w:r w:rsidRPr="00F626EC">
        <w:rPr>
          <w:color w:val="auto"/>
        </w:rPr>
        <w:lastRenderedPageBreak/>
        <w:t>Popis soutěžních disciplín</w:t>
      </w:r>
      <w:bookmarkEnd w:id="20"/>
    </w:p>
    <w:p w:rsidR="002061CC" w:rsidRPr="00F626EC" w:rsidRDefault="002061CC" w:rsidP="002061CC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2061CC" w:rsidRPr="00DD5D40" w:rsidRDefault="002061CC" w:rsidP="002061CC">
      <w:pPr>
        <w:pStyle w:val="N22"/>
        <w:numPr>
          <w:ilvl w:val="0"/>
          <w:numId w:val="0"/>
        </w:numPr>
        <w:spacing w:before="0"/>
        <w:jc w:val="both"/>
        <w:rPr>
          <w:strike/>
          <w:color w:val="auto"/>
          <w:kern w:val="20"/>
          <w:u w:val="double"/>
        </w:rPr>
      </w:pPr>
      <w:r w:rsidRPr="00DD5D40">
        <w:rPr>
          <w:b/>
          <w:strike/>
          <w:color w:val="FF0000"/>
          <w:kern w:val="20"/>
          <w:u w:val="double"/>
        </w:rPr>
        <w:t>ŽEBŘÍČKOVÉ SOUTĚŽE</w:t>
      </w:r>
      <w:r w:rsidR="00095DB7" w:rsidRPr="00DD5D40">
        <w:rPr>
          <w:b/>
          <w:strike/>
          <w:color w:val="FF0000"/>
          <w:kern w:val="20"/>
          <w:u w:val="double"/>
        </w:rPr>
        <w:t xml:space="preserve"> - LIGA</w:t>
      </w:r>
      <w:r w:rsidRPr="00DD5D40">
        <w:rPr>
          <w:b/>
          <w:strike/>
          <w:color w:val="FF0000"/>
          <w:kern w:val="20"/>
          <w:u w:val="double"/>
        </w:rPr>
        <w:t>:</w:t>
      </w:r>
    </w:p>
    <w:p w:rsidR="002061CC" w:rsidRPr="00F626EC" w:rsidRDefault="00AC2219" w:rsidP="002061CC">
      <w:pPr>
        <w:pStyle w:val="N22"/>
        <w:rPr>
          <w:b/>
          <w:color w:val="auto"/>
          <w:u w:val="single"/>
        </w:rPr>
      </w:pPr>
      <w:r w:rsidRPr="00F626EC">
        <w:rPr>
          <w:b/>
          <w:color w:val="auto"/>
          <w:u w:val="single"/>
        </w:rPr>
        <w:t>SALSA</w:t>
      </w:r>
      <w:r w:rsidR="00FE305D" w:rsidRPr="00F626EC">
        <w:rPr>
          <w:b/>
          <w:color w:val="auto"/>
          <w:u w:val="single"/>
        </w:rPr>
        <w:t xml:space="preserve"> </w:t>
      </w:r>
      <w:r w:rsidR="00FA7B8A" w:rsidRPr="00F626EC">
        <w:rPr>
          <w:b/>
          <w:color w:val="auto"/>
          <w:u w:val="single"/>
        </w:rPr>
        <w:t xml:space="preserve">LIGA </w:t>
      </w:r>
      <w:r w:rsidR="00FE305D" w:rsidRPr="00F626EC">
        <w:rPr>
          <w:b/>
          <w:color w:val="auto"/>
          <w:u w:val="single"/>
        </w:rPr>
        <w:t>SÓLO</w:t>
      </w:r>
    </w:p>
    <w:p w:rsidR="00FE305D" w:rsidRPr="00F626EC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Počet tanečníků: 1 </w:t>
      </w:r>
      <w:r w:rsidRPr="00F626EC">
        <w:rPr>
          <w:rFonts w:eastAsia="MS Mincho"/>
        </w:rPr>
        <w:t>(muži i ženy společně).</w:t>
      </w:r>
    </w:p>
    <w:p w:rsidR="00FE305D" w:rsidRPr="00F626EC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Věkové kategorie: </w:t>
      </w:r>
      <w:proofErr w:type="spellStart"/>
      <w:r w:rsidRPr="00F626EC">
        <w:rPr>
          <w:rFonts w:eastAsia="MS Mincho" w:cs="Arial"/>
        </w:rPr>
        <w:t>Children</w:t>
      </w:r>
      <w:proofErr w:type="spellEnd"/>
      <w:r w:rsidRPr="00F626EC">
        <w:rPr>
          <w:rFonts w:eastAsia="MS Mincho" w:cs="Arial"/>
        </w:rPr>
        <w:t xml:space="preserve">, </w:t>
      </w:r>
      <w:proofErr w:type="spellStart"/>
      <w:r w:rsidRPr="00F626EC">
        <w:rPr>
          <w:rFonts w:eastAsia="MS Mincho" w:cs="Arial"/>
        </w:rPr>
        <w:t>Juniors</w:t>
      </w:r>
      <w:proofErr w:type="spellEnd"/>
      <w:r w:rsidRPr="00F626EC">
        <w:rPr>
          <w:rFonts w:eastAsia="MS Mincho" w:cs="Arial"/>
        </w:rPr>
        <w:t xml:space="preserve">, </w:t>
      </w:r>
      <w:proofErr w:type="spellStart"/>
      <w:r w:rsidRPr="00F626EC">
        <w:rPr>
          <w:rFonts w:eastAsia="MS Mincho" w:cs="Arial"/>
        </w:rPr>
        <w:t>Adults</w:t>
      </w:r>
      <w:proofErr w:type="spellEnd"/>
      <w:r w:rsidRPr="00F626EC">
        <w:rPr>
          <w:rFonts w:eastAsia="MS Mincho" w:cs="Arial"/>
        </w:rPr>
        <w:t>.</w:t>
      </w:r>
    </w:p>
    <w:p w:rsidR="00FE305D" w:rsidRPr="00F626EC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F626EC">
        <w:rPr>
          <w:rFonts w:eastAsia="MS Mincho" w:cs="Arial"/>
        </w:rPr>
        <w:t>Hudba: Hudba organizátora</w:t>
      </w:r>
      <w:r w:rsidR="00AC2219" w:rsidRPr="00F626EC">
        <w:rPr>
          <w:rFonts w:eastAsia="MS Mincho" w:cs="Arial"/>
        </w:rPr>
        <w:t>.</w:t>
      </w:r>
    </w:p>
    <w:p w:rsidR="00FE305D" w:rsidRPr="00F626EC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>Délka vystoupení: 1 minuta</w:t>
      </w:r>
      <w:r w:rsidR="00AC2219" w:rsidRPr="00F626EC">
        <w:rPr>
          <w:rFonts w:eastAsia="MS Mincho" w:cs="Arial"/>
        </w:rPr>
        <w:t>.</w:t>
      </w:r>
    </w:p>
    <w:p w:rsidR="00FE305D" w:rsidRPr="00F626EC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Tempo: </w:t>
      </w:r>
      <w:r w:rsidR="00AC2219" w:rsidRPr="00F626EC">
        <w:rPr>
          <w:rFonts w:eastAsia="MS Mincho" w:cs="Arial"/>
        </w:rPr>
        <w:t>48</w:t>
      </w:r>
      <w:r w:rsidR="00AC2219" w:rsidRPr="00F626EC">
        <w:rPr>
          <w:rFonts w:eastAsia="MS Mincho"/>
        </w:rPr>
        <w:t xml:space="preserve"> - 55 taktů/min. (192 - 220 BPM).</w:t>
      </w:r>
    </w:p>
    <w:p w:rsidR="00603A33" w:rsidRPr="00F626EC" w:rsidRDefault="00603A33" w:rsidP="00603A33">
      <w:pPr>
        <w:numPr>
          <w:ilvl w:val="1"/>
          <w:numId w:val="14"/>
        </w:numPr>
        <w:spacing w:after="0"/>
        <w:jc w:val="both"/>
        <w:rPr>
          <w:rStyle w:val="5yl5"/>
          <w:rFonts w:eastAsia="MS Mincho" w:cs="Arial"/>
        </w:rPr>
      </w:pPr>
      <w:r w:rsidRPr="00F626EC">
        <w:rPr>
          <w:rFonts w:eastAsia="MS Mincho" w:cs="Arial"/>
        </w:rPr>
        <w:t xml:space="preserve">Charakter tance: </w:t>
      </w:r>
      <w:r w:rsidRPr="00F626EC">
        <w:rPr>
          <w:rStyle w:val="5yl5"/>
        </w:rPr>
        <w:t xml:space="preserve">Salsa je velmi populární klubový tanec, který umožňuje tanečníkům více svobody v technice a interpretaci hudby. Jde o afro-latinský tanec, který vznikl smísením mnoha různých (zejména folklórních) prvků Karibiku a Latinské Ameriky a vlivů v prostředí městských komunit v Americe v období šedesátých a sedmdesátých let 20. století. Postupně se ustálily čtyři hlavní styly: 1. Salsa </w:t>
      </w:r>
      <w:proofErr w:type="spellStart"/>
      <w:r w:rsidRPr="00F626EC">
        <w:rPr>
          <w:rStyle w:val="5yl5"/>
        </w:rPr>
        <w:t>Cuban</w:t>
      </w:r>
      <w:proofErr w:type="spellEnd"/>
      <w:r w:rsidRPr="00F626EC">
        <w:rPr>
          <w:rStyle w:val="5yl5"/>
        </w:rPr>
        <w:t xml:space="preserve"> Style (</w:t>
      </w:r>
      <w:proofErr w:type="spellStart"/>
      <w:r w:rsidRPr="00F626EC">
        <w:rPr>
          <w:rStyle w:val="5yl5"/>
        </w:rPr>
        <w:t>Casino</w:t>
      </w:r>
      <w:proofErr w:type="spellEnd"/>
      <w:r w:rsidRPr="00F626EC">
        <w:rPr>
          <w:rStyle w:val="5yl5"/>
        </w:rPr>
        <w:t xml:space="preserve">), 2. Salsa Linea on1 (nepřesně LA Style), 3. Salsa on2 (New York Style, </w:t>
      </w:r>
      <w:proofErr w:type="spellStart"/>
      <w:r w:rsidRPr="00F626EC">
        <w:rPr>
          <w:rStyle w:val="5yl5"/>
        </w:rPr>
        <w:t>Puertorican</w:t>
      </w:r>
      <w:proofErr w:type="spellEnd"/>
      <w:r w:rsidRPr="00F626EC">
        <w:rPr>
          <w:rStyle w:val="5yl5"/>
        </w:rPr>
        <w:t xml:space="preserve"> Style), 4. </w:t>
      </w:r>
      <w:proofErr w:type="spellStart"/>
      <w:r w:rsidRPr="00F626EC">
        <w:rPr>
          <w:rStyle w:val="5yl5"/>
        </w:rPr>
        <w:t>Colombian</w:t>
      </w:r>
      <w:proofErr w:type="spellEnd"/>
      <w:r w:rsidRPr="00F626EC">
        <w:rPr>
          <w:rStyle w:val="5yl5"/>
        </w:rPr>
        <w:t xml:space="preserve"> (</w:t>
      </w:r>
      <w:proofErr w:type="spellStart"/>
      <w:r w:rsidRPr="00F626EC">
        <w:rPr>
          <w:rStyle w:val="5yl5"/>
        </w:rPr>
        <w:t>Cali</w:t>
      </w:r>
      <w:proofErr w:type="spellEnd"/>
      <w:r w:rsidRPr="00F626EC">
        <w:rPr>
          <w:rStyle w:val="5yl5"/>
        </w:rPr>
        <w:t>) Style.</w:t>
      </w:r>
    </w:p>
    <w:p w:rsidR="00603A33" w:rsidRPr="00F626EC" w:rsidRDefault="00603A33" w:rsidP="00603A33">
      <w:pPr>
        <w:spacing w:after="0"/>
        <w:ind w:left="720"/>
        <w:jc w:val="both"/>
        <w:rPr>
          <w:rFonts w:eastAsia="MS Mincho" w:cs="Arial"/>
        </w:rPr>
      </w:pPr>
      <w:r w:rsidRPr="00F626EC">
        <w:rPr>
          <w:rStyle w:val="5yl5"/>
        </w:rPr>
        <w:t>Salsa se tančí ve 4/4 taktu na polyrytmickou hudební předlohu stejného jména. Základní krok se tančí po dobu dvou taktů v rytmizaci 123P 567P (P=pauza). Tanečník může začít buď na 1. nebo na 2. dobu přerušením (</w:t>
      </w:r>
      <w:proofErr w:type="spellStart"/>
      <w:r w:rsidRPr="00F626EC">
        <w:rPr>
          <w:rStyle w:val="5yl5"/>
        </w:rPr>
        <w:t>break</w:t>
      </w:r>
      <w:proofErr w:type="spellEnd"/>
      <w:r w:rsidRPr="00F626EC">
        <w:rPr>
          <w:rStyle w:val="5yl5"/>
        </w:rPr>
        <w:t>) v závislosti na tom, jaký styl si vybere, na 4. a 8. dobu se v základním kroku váha nepřenáší. Důležité je udržet si konzistentní rytmizaci přerušení (</w:t>
      </w:r>
      <w:proofErr w:type="spellStart"/>
      <w:r w:rsidRPr="00F626EC">
        <w:rPr>
          <w:rStyle w:val="5yl5"/>
        </w:rPr>
        <w:t>breaks</w:t>
      </w:r>
      <w:proofErr w:type="spellEnd"/>
      <w:r w:rsidRPr="00F626EC">
        <w:rPr>
          <w:rStyle w:val="5yl5"/>
        </w:rPr>
        <w:t>) po celou dobu tance. Není povoleno “cestovat“ v hudbě a měnit akcent a strukturu základního kroku několikrát během jednoho tance.</w:t>
      </w:r>
    </w:p>
    <w:p w:rsidR="00603A33" w:rsidRPr="00F626EC" w:rsidRDefault="00603A33" w:rsidP="00603A33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F626EC">
        <w:rPr>
          <w:rFonts w:eastAsia="MS Mincho" w:cs="Arial"/>
        </w:rPr>
        <w:t xml:space="preserve">Povolené a doporučené figury a pohyby: </w:t>
      </w:r>
      <w:r w:rsidRPr="00F626EC">
        <w:rPr>
          <w:rFonts w:cs="Arial"/>
        </w:rPr>
        <w:t>Předvedení nepárových pohybů Salsy Používá se zajímavá a originální práce těla a paží nebo izolace spojené s čistou a rychlou prací nohou (</w:t>
      </w:r>
      <w:proofErr w:type="spellStart"/>
      <w:r w:rsidRPr="00F626EC">
        <w:rPr>
          <w:rFonts w:cs="Arial"/>
        </w:rPr>
        <w:t>footwork</w:t>
      </w:r>
      <w:proofErr w:type="spellEnd"/>
      <w:r w:rsidRPr="00F626EC">
        <w:rPr>
          <w:rFonts w:cs="Arial"/>
        </w:rPr>
        <w:t xml:space="preserve">), ke které tanečník užívá zpravidla každou dobu, včetně </w:t>
      </w:r>
      <w:proofErr w:type="spellStart"/>
      <w:r w:rsidRPr="00F626EC">
        <w:rPr>
          <w:rFonts w:cs="Arial"/>
        </w:rPr>
        <w:t>synkopizace</w:t>
      </w:r>
      <w:proofErr w:type="spellEnd"/>
      <w:r w:rsidRPr="00F626EC">
        <w:rPr>
          <w:rFonts w:cs="Arial"/>
        </w:rPr>
        <w:t>.</w:t>
      </w:r>
      <w:r w:rsidRPr="00F626EC">
        <w:rPr>
          <w:rFonts w:eastAsia="MS Mincho" w:cs="Arial"/>
        </w:rPr>
        <w:t xml:space="preserve"> </w:t>
      </w:r>
    </w:p>
    <w:p w:rsidR="00603A33" w:rsidRPr="00F626EC" w:rsidRDefault="00603A33" w:rsidP="00603A33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>Zakázané figury mimo obecná pravidla: J</w:t>
      </w:r>
      <w:r w:rsidRPr="00F626EC">
        <w:rPr>
          <w:rFonts w:eastAsia="MS Mincho"/>
        </w:rPr>
        <w:t>e zakázáno tančit více než čtyři takty choreografie nebo figur, které jsou uznány a popsány jako figury, které se používají ve sportovním Lat-</w:t>
      </w:r>
      <w:proofErr w:type="spellStart"/>
      <w:r w:rsidRPr="00F626EC">
        <w:rPr>
          <w:rFonts w:eastAsia="MS Mincho"/>
        </w:rPr>
        <w:t>Am</w:t>
      </w:r>
      <w:proofErr w:type="spellEnd"/>
      <w:r w:rsidRPr="00F626EC">
        <w:rPr>
          <w:rFonts w:eastAsia="MS Mincho"/>
        </w:rPr>
        <w:t xml:space="preserve"> tanci.</w:t>
      </w:r>
    </w:p>
    <w:p w:rsidR="00603A33" w:rsidRPr="00F626EC" w:rsidRDefault="00603A33" w:rsidP="00603A33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F626EC">
        <w:rPr>
          <w:rFonts w:eastAsia="MS Mincho" w:cs="Arial"/>
        </w:rPr>
        <w:t xml:space="preserve">Rekvizity: </w:t>
      </w:r>
      <w:r w:rsidRPr="00F626EC">
        <w:rPr>
          <w:rFonts w:cs="Arial"/>
        </w:rPr>
        <w:t>Jsou zakázány.</w:t>
      </w:r>
    </w:p>
    <w:p w:rsidR="002061CC" w:rsidRPr="00F626EC" w:rsidRDefault="00953578" w:rsidP="002061CC">
      <w:pPr>
        <w:pStyle w:val="N22"/>
        <w:rPr>
          <w:b/>
          <w:color w:val="auto"/>
          <w:u w:val="single"/>
        </w:rPr>
      </w:pPr>
      <w:r w:rsidRPr="00F626EC">
        <w:rPr>
          <w:b/>
          <w:color w:val="auto"/>
          <w:u w:val="single"/>
        </w:rPr>
        <w:t>SALSA</w:t>
      </w:r>
      <w:r w:rsidR="002061CC" w:rsidRPr="00F626EC">
        <w:rPr>
          <w:b/>
          <w:color w:val="auto"/>
          <w:u w:val="single"/>
        </w:rPr>
        <w:t xml:space="preserve"> </w:t>
      </w:r>
      <w:r w:rsidR="00FA7B8A" w:rsidRPr="00F626EC">
        <w:rPr>
          <w:b/>
          <w:color w:val="auto"/>
          <w:u w:val="single"/>
        </w:rPr>
        <w:t xml:space="preserve">LIGA </w:t>
      </w:r>
      <w:r w:rsidR="002061CC" w:rsidRPr="00F626EC">
        <w:rPr>
          <w:b/>
          <w:color w:val="auto"/>
          <w:u w:val="single"/>
        </w:rPr>
        <w:t>DUO</w:t>
      </w:r>
    </w:p>
    <w:p w:rsidR="00BC3955" w:rsidRPr="00F626EC" w:rsidRDefault="00BC3955" w:rsidP="00BC3955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F626EC">
        <w:rPr>
          <w:rFonts w:eastAsia="MS Mincho" w:cs="Arial"/>
        </w:rPr>
        <w:t>Počet tanečníků: 2 (muž - muž, žena - žena, muž - žena).</w:t>
      </w:r>
    </w:p>
    <w:p w:rsidR="00DB3A66" w:rsidRPr="00F626EC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Věkové kategorie: </w:t>
      </w:r>
      <w:proofErr w:type="spellStart"/>
      <w:r w:rsidRPr="00F626EC">
        <w:rPr>
          <w:rFonts w:eastAsia="MS Mincho" w:cs="Arial"/>
        </w:rPr>
        <w:t>Children</w:t>
      </w:r>
      <w:proofErr w:type="spellEnd"/>
      <w:r w:rsidRPr="00F626EC">
        <w:rPr>
          <w:rFonts w:eastAsia="MS Mincho" w:cs="Arial"/>
        </w:rPr>
        <w:t xml:space="preserve">, </w:t>
      </w:r>
      <w:proofErr w:type="spellStart"/>
      <w:r w:rsidRPr="00F626EC">
        <w:rPr>
          <w:rFonts w:eastAsia="MS Mincho" w:cs="Arial"/>
        </w:rPr>
        <w:t>Juniors</w:t>
      </w:r>
      <w:proofErr w:type="spellEnd"/>
      <w:r w:rsidRPr="00F626EC">
        <w:rPr>
          <w:rFonts w:eastAsia="MS Mincho" w:cs="Arial"/>
        </w:rPr>
        <w:t xml:space="preserve">, </w:t>
      </w:r>
      <w:proofErr w:type="spellStart"/>
      <w:r w:rsidRPr="00F626EC">
        <w:rPr>
          <w:rFonts w:eastAsia="MS Mincho" w:cs="Arial"/>
        </w:rPr>
        <w:t>Adults</w:t>
      </w:r>
      <w:proofErr w:type="spellEnd"/>
      <w:r w:rsidRPr="00F626EC">
        <w:rPr>
          <w:rFonts w:eastAsia="MS Mincho" w:cs="Arial"/>
        </w:rPr>
        <w:t>.</w:t>
      </w:r>
    </w:p>
    <w:p w:rsidR="00DB3A66" w:rsidRPr="00F626EC" w:rsidRDefault="00953578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F626EC">
        <w:rPr>
          <w:rFonts w:eastAsia="MS Mincho" w:cs="Arial"/>
        </w:rPr>
        <w:t>Hudba: Hudba organizátora.</w:t>
      </w:r>
    </w:p>
    <w:p w:rsidR="00DB3A66" w:rsidRPr="00F626EC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Délka vystoupení: 1 minuta. </w:t>
      </w:r>
    </w:p>
    <w:p w:rsidR="00DB3A66" w:rsidRPr="00F626EC" w:rsidRDefault="00953578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>Tempo: 48</w:t>
      </w:r>
      <w:r w:rsidRPr="00F626EC">
        <w:rPr>
          <w:rFonts w:eastAsia="MS Mincho"/>
        </w:rPr>
        <w:t xml:space="preserve"> - 55 taktů/min. (192 - 220 BPM).</w:t>
      </w:r>
    </w:p>
    <w:p w:rsidR="00DB3A66" w:rsidRPr="00F626EC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F626EC">
        <w:rPr>
          <w:rFonts w:eastAsia="MS Mincho" w:cs="Arial"/>
        </w:rPr>
        <w:t xml:space="preserve">Charakter tance: </w:t>
      </w:r>
      <w:r w:rsidR="003A20A5" w:rsidRPr="00F626EC">
        <w:rPr>
          <w:rFonts w:eastAsia="MS Mincho" w:cs="Arial"/>
        </w:rPr>
        <w:t>viz SALSA LIGA SÓLO.</w:t>
      </w:r>
    </w:p>
    <w:p w:rsidR="00DB3A66" w:rsidRPr="00F626EC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F626EC">
        <w:rPr>
          <w:rFonts w:eastAsia="MS Mincho" w:cs="Arial"/>
        </w:rPr>
        <w:t xml:space="preserve">Povolené a doporučené figury a pohyby: </w:t>
      </w:r>
      <w:r w:rsidR="00603A33" w:rsidRPr="00F626EC">
        <w:rPr>
          <w:rFonts w:eastAsia="MS Mincho" w:cs="Arial"/>
        </w:rPr>
        <w:t xml:space="preserve">viz SALSA LIGA SÓLO </w:t>
      </w:r>
    </w:p>
    <w:p w:rsidR="00DB3A66" w:rsidRPr="00F626EC" w:rsidRDefault="00971EF9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Zakázané figury mimo obecná pravidla: </w:t>
      </w:r>
      <w:r w:rsidR="003A20A5" w:rsidRPr="00F626EC">
        <w:rPr>
          <w:rFonts w:eastAsia="MS Mincho" w:cs="Arial"/>
        </w:rPr>
        <w:t>J</w:t>
      </w:r>
      <w:r w:rsidR="003A20A5" w:rsidRPr="00F626EC">
        <w:rPr>
          <w:rFonts w:eastAsia="MS Mincho"/>
        </w:rPr>
        <w:t>e zakázáno tančit více než čtyři takty choreografie nebo figur, které jsou uznány a popsány jako figury, které se používají ve sportovním Lat-</w:t>
      </w:r>
      <w:proofErr w:type="spellStart"/>
      <w:r w:rsidR="003A20A5" w:rsidRPr="00F626EC">
        <w:rPr>
          <w:rFonts w:eastAsia="MS Mincho"/>
        </w:rPr>
        <w:t>Am</w:t>
      </w:r>
      <w:proofErr w:type="spellEnd"/>
      <w:r w:rsidR="003A20A5" w:rsidRPr="00F626EC">
        <w:rPr>
          <w:rFonts w:eastAsia="MS Mincho"/>
        </w:rPr>
        <w:t>. Je zakázáno jakékoliv držení.</w:t>
      </w:r>
      <w:r w:rsidR="00DB3A66" w:rsidRPr="00F626EC">
        <w:rPr>
          <w:rFonts w:eastAsia="MS Mincho" w:cs="Arial"/>
        </w:rPr>
        <w:t xml:space="preserve"> </w:t>
      </w:r>
    </w:p>
    <w:p w:rsidR="002061CC" w:rsidRPr="00F626EC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F626EC">
        <w:rPr>
          <w:rFonts w:eastAsia="MS Mincho" w:cs="Arial"/>
        </w:rPr>
        <w:t xml:space="preserve">Rekvizity: </w:t>
      </w:r>
      <w:r w:rsidRPr="00F626EC">
        <w:rPr>
          <w:rFonts w:cs="Arial"/>
        </w:rPr>
        <w:t>Jsou zakázány.</w:t>
      </w:r>
    </w:p>
    <w:p w:rsidR="00615B03" w:rsidRPr="00F626EC" w:rsidRDefault="00033C35" w:rsidP="00615B03">
      <w:pPr>
        <w:pStyle w:val="N22"/>
        <w:rPr>
          <w:b/>
          <w:color w:val="auto"/>
          <w:u w:val="single"/>
        </w:rPr>
      </w:pPr>
      <w:r w:rsidRPr="00F626EC">
        <w:rPr>
          <w:b/>
          <w:color w:val="auto"/>
          <w:u w:val="single"/>
        </w:rPr>
        <w:t>BACHATA</w:t>
      </w:r>
      <w:r w:rsidR="00615B03" w:rsidRPr="00F626EC">
        <w:rPr>
          <w:b/>
          <w:color w:val="auto"/>
          <w:u w:val="single"/>
        </w:rPr>
        <w:t xml:space="preserve"> </w:t>
      </w:r>
      <w:r w:rsidR="00FA7B8A" w:rsidRPr="00F626EC">
        <w:rPr>
          <w:b/>
          <w:color w:val="auto"/>
          <w:u w:val="single"/>
        </w:rPr>
        <w:t xml:space="preserve">LIGA </w:t>
      </w:r>
      <w:r w:rsidR="00615B03" w:rsidRPr="00F626EC">
        <w:rPr>
          <w:b/>
          <w:color w:val="auto"/>
          <w:u w:val="single"/>
        </w:rPr>
        <w:t>SÓLO</w:t>
      </w:r>
    </w:p>
    <w:p w:rsidR="00615B03" w:rsidRPr="00F626EC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Počet tanečníků: 1 </w:t>
      </w:r>
      <w:r w:rsidRPr="00F626EC">
        <w:rPr>
          <w:rFonts w:eastAsia="MS Mincho"/>
        </w:rPr>
        <w:t>(muži i ženy společně).</w:t>
      </w:r>
    </w:p>
    <w:p w:rsidR="00615B03" w:rsidRPr="00F626EC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Věkové kategorie: </w:t>
      </w:r>
      <w:proofErr w:type="spellStart"/>
      <w:r w:rsidRPr="00F626EC">
        <w:rPr>
          <w:rFonts w:eastAsia="MS Mincho" w:cs="Arial"/>
        </w:rPr>
        <w:t>Children</w:t>
      </w:r>
      <w:proofErr w:type="spellEnd"/>
      <w:r w:rsidRPr="00F626EC">
        <w:rPr>
          <w:rFonts w:eastAsia="MS Mincho" w:cs="Arial"/>
        </w:rPr>
        <w:t xml:space="preserve">, </w:t>
      </w:r>
      <w:proofErr w:type="spellStart"/>
      <w:r w:rsidRPr="00F626EC">
        <w:rPr>
          <w:rFonts w:eastAsia="MS Mincho" w:cs="Arial"/>
        </w:rPr>
        <w:t>Juniors</w:t>
      </w:r>
      <w:proofErr w:type="spellEnd"/>
      <w:r w:rsidRPr="00F626EC">
        <w:rPr>
          <w:rFonts w:eastAsia="MS Mincho" w:cs="Arial"/>
        </w:rPr>
        <w:t xml:space="preserve">, </w:t>
      </w:r>
      <w:proofErr w:type="spellStart"/>
      <w:r w:rsidRPr="00F626EC">
        <w:rPr>
          <w:rFonts w:eastAsia="MS Mincho" w:cs="Arial"/>
        </w:rPr>
        <w:t>Adults</w:t>
      </w:r>
      <w:proofErr w:type="spellEnd"/>
      <w:r w:rsidRPr="00F626EC">
        <w:rPr>
          <w:rFonts w:eastAsia="MS Mincho" w:cs="Arial"/>
        </w:rPr>
        <w:t>.</w:t>
      </w:r>
    </w:p>
    <w:p w:rsidR="00615B03" w:rsidRPr="00F626EC" w:rsidRDefault="002B1A4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F626EC">
        <w:rPr>
          <w:rFonts w:eastAsia="MS Mincho" w:cs="Arial"/>
        </w:rPr>
        <w:t>Hudba: Hudba organizátora.</w:t>
      </w:r>
    </w:p>
    <w:p w:rsidR="00615B03" w:rsidRPr="00F626EC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Délka vystoupení: 1 minuta. </w:t>
      </w:r>
    </w:p>
    <w:p w:rsidR="00A621C0" w:rsidRPr="00F626EC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Tempo: </w:t>
      </w:r>
      <w:r w:rsidR="002B1A43" w:rsidRPr="00F626EC">
        <w:rPr>
          <w:rFonts w:eastAsia="MS Mincho"/>
        </w:rPr>
        <w:t>28 - 32 taktů/min. ve 4/4 rytmu (112 – 128 BPM).</w:t>
      </w:r>
    </w:p>
    <w:p w:rsidR="00603A33" w:rsidRPr="00F626EC" w:rsidRDefault="00603A33" w:rsidP="00603A3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Charakter tance: </w:t>
      </w:r>
      <w:proofErr w:type="spellStart"/>
      <w:r w:rsidRPr="00F626EC">
        <w:rPr>
          <w:rFonts w:cs="Arial"/>
        </w:rPr>
        <w:t>Bachata</w:t>
      </w:r>
      <w:proofErr w:type="spellEnd"/>
      <w:r w:rsidRPr="00F626EC">
        <w:rPr>
          <w:rFonts w:cs="Arial"/>
        </w:rPr>
        <w:t xml:space="preserve"> je tanec dominikánského původu, který se tančí buď v Tradiční formě (rychlejší, dynamičtější, synkopické provedení co nejvíce kopírující změny v hudbě) nebo Moderní (má jasně strukturované základní kroky a otočky, používá figury ze salsy a bolera) nebo </w:t>
      </w:r>
      <w:proofErr w:type="spellStart"/>
      <w:r w:rsidRPr="00F626EC">
        <w:rPr>
          <w:rFonts w:cs="Arial"/>
        </w:rPr>
        <w:t>Sensual</w:t>
      </w:r>
      <w:proofErr w:type="spellEnd"/>
      <w:r w:rsidRPr="00F626EC">
        <w:rPr>
          <w:rFonts w:cs="Arial"/>
        </w:rPr>
        <w:t xml:space="preserve"> (provedení je uvolněné a plynulé, spíše pomalé, s romantickými a vášnivými pohyby).</w:t>
      </w:r>
    </w:p>
    <w:p w:rsidR="00603A33" w:rsidRPr="00F626EC" w:rsidRDefault="00603A33" w:rsidP="00603A33">
      <w:pPr>
        <w:spacing w:after="0"/>
        <w:ind w:left="720"/>
        <w:jc w:val="both"/>
        <w:rPr>
          <w:rFonts w:cs="Arial"/>
        </w:rPr>
      </w:pPr>
      <w:r w:rsidRPr="00F626EC">
        <w:rPr>
          <w:rFonts w:cs="Arial"/>
        </w:rPr>
        <w:t xml:space="preserve">Předlohou je hudba ve 4/4 taktu a základní krok se tančí na 2 takty v rytmizaci 123A 567A (A=akcent), kdy na 4. a 8. dobu se krok pouze naznačí, nepřenáší se váha a provádí se charakteristický pohyb boků. </w:t>
      </w:r>
      <w:proofErr w:type="spellStart"/>
      <w:r w:rsidRPr="00F626EC">
        <w:rPr>
          <w:rFonts w:cs="Arial"/>
        </w:rPr>
        <w:t>Bachata</w:t>
      </w:r>
      <w:proofErr w:type="spellEnd"/>
      <w:r w:rsidRPr="00F626EC">
        <w:rPr>
          <w:rFonts w:cs="Arial"/>
        </w:rPr>
        <w:t xml:space="preserve"> </w:t>
      </w:r>
      <w:r w:rsidRPr="00F626EC">
        <w:rPr>
          <w:rFonts w:cs="Arial"/>
        </w:rPr>
        <w:lastRenderedPageBreak/>
        <w:t>má v původní formě 3 různé rytmy (</w:t>
      </w:r>
      <w:proofErr w:type="spellStart"/>
      <w:r w:rsidRPr="00F626EC">
        <w:rPr>
          <w:rFonts w:cs="Arial"/>
        </w:rPr>
        <w:t>Derecho</w:t>
      </w:r>
      <w:proofErr w:type="spellEnd"/>
      <w:r w:rsidRPr="00F626EC">
        <w:rPr>
          <w:rFonts w:cs="Arial"/>
        </w:rPr>
        <w:t xml:space="preserve">, </w:t>
      </w:r>
      <w:proofErr w:type="spellStart"/>
      <w:r w:rsidRPr="00F626EC">
        <w:rPr>
          <w:rFonts w:cs="Arial"/>
        </w:rPr>
        <w:t>Majao</w:t>
      </w:r>
      <w:proofErr w:type="spellEnd"/>
      <w:r w:rsidRPr="00F626EC">
        <w:rPr>
          <w:rFonts w:cs="Arial"/>
        </w:rPr>
        <w:t xml:space="preserve">, Mambo) a pokud soutěžící umí tento charakter vyjádřit, je to bonus. </w:t>
      </w:r>
    </w:p>
    <w:p w:rsidR="00603A33" w:rsidRPr="00F626EC" w:rsidRDefault="00603A33" w:rsidP="00603A3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F626EC">
        <w:rPr>
          <w:rFonts w:eastAsia="MS Mincho" w:cs="Arial"/>
        </w:rPr>
        <w:t>Povolené a doporučené figury a pohyby: J</w:t>
      </w:r>
      <w:r w:rsidRPr="00F626EC">
        <w:rPr>
          <w:rFonts w:cs="Arial"/>
        </w:rPr>
        <w:t xml:space="preserve">edná se o předvedení nepárových pohybů </w:t>
      </w:r>
      <w:proofErr w:type="spellStart"/>
      <w:r w:rsidRPr="00F626EC">
        <w:rPr>
          <w:rFonts w:cs="Arial"/>
        </w:rPr>
        <w:t>Bachaty</w:t>
      </w:r>
      <w:proofErr w:type="spellEnd"/>
      <w:r w:rsidRPr="00F626EC">
        <w:rPr>
          <w:rFonts w:cs="Arial"/>
        </w:rPr>
        <w:t xml:space="preserve">. Používá se zajímavá a originální práce těla, </w:t>
      </w:r>
      <w:proofErr w:type="spellStart"/>
      <w:r w:rsidRPr="00F626EC">
        <w:rPr>
          <w:rFonts w:cs="Arial"/>
        </w:rPr>
        <w:t>syknopovaná</w:t>
      </w:r>
      <w:proofErr w:type="spellEnd"/>
      <w:r w:rsidRPr="00F626EC">
        <w:rPr>
          <w:rFonts w:cs="Arial"/>
        </w:rPr>
        <w:t xml:space="preserve"> práce nohou a pauzy. Pohyby rukou adekvátně doplňují pohyb těla tanečníka. </w:t>
      </w:r>
    </w:p>
    <w:p w:rsidR="00603A33" w:rsidRPr="00F626EC" w:rsidRDefault="00603A33" w:rsidP="00603A3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>Zakázané figury mimo obecná pravidla: J</w:t>
      </w:r>
      <w:r w:rsidRPr="00F626EC">
        <w:rPr>
          <w:rFonts w:eastAsia="MS Mincho"/>
        </w:rPr>
        <w:t>e zakázáno tančit více než čtyři takty choreografie nebo figur, které jsou uznány a popsány jako figury, které se používají ve sportovním Lat-</w:t>
      </w:r>
      <w:proofErr w:type="spellStart"/>
      <w:r w:rsidRPr="00F626EC">
        <w:rPr>
          <w:rFonts w:eastAsia="MS Mincho"/>
        </w:rPr>
        <w:t>Am</w:t>
      </w:r>
      <w:proofErr w:type="spellEnd"/>
      <w:r w:rsidRPr="00F626EC">
        <w:rPr>
          <w:rFonts w:eastAsia="MS Mincho"/>
        </w:rPr>
        <w:t xml:space="preserve"> tanci.</w:t>
      </w:r>
    </w:p>
    <w:p w:rsidR="00603A33" w:rsidRPr="00F626EC" w:rsidRDefault="00603A33" w:rsidP="00603A33">
      <w:pPr>
        <w:numPr>
          <w:ilvl w:val="1"/>
          <w:numId w:val="30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F626EC">
        <w:rPr>
          <w:rFonts w:eastAsia="MS Mincho" w:cs="Arial"/>
        </w:rPr>
        <w:t xml:space="preserve">Rekvizity: </w:t>
      </w:r>
      <w:r w:rsidRPr="00F626EC">
        <w:rPr>
          <w:rFonts w:cs="Arial"/>
        </w:rPr>
        <w:t>Jsou zakázány.</w:t>
      </w:r>
    </w:p>
    <w:p w:rsidR="00615B03" w:rsidRPr="00F626EC" w:rsidRDefault="002B1A43" w:rsidP="00615B03">
      <w:pPr>
        <w:pStyle w:val="N22"/>
        <w:rPr>
          <w:b/>
          <w:color w:val="auto"/>
          <w:u w:val="single"/>
        </w:rPr>
      </w:pPr>
      <w:r w:rsidRPr="00F626EC">
        <w:rPr>
          <w:b/>
          <w:color w:val="auto"/>
          <w:u w:val="single"/>
        </w:rPr>
        <w:t>BACHATA</w:t>
      </w:r>
      <w:r w:rsidR="00615B03" w:rsidRPr="00F626EC">
        <w:rPr>
          <w:b/>
          <w:color w:val="auto"/>
          <w:u w:val="single"/>
        </w:rPr>
        <w:t xml:space="preserve"> </w:t>
      </w:r>
      <w:r w:rsidR="00FA7B8A" w:rsidRPr="00F626EC">
        <w:rPr>
          <w:b/>
          <w:color w:val="auto"/>
          <w:u w:val="single"/>
        </w:rPr>
        <w:t xml:space="preserve">LIGA </w:t>
      </w:r>
      <w:r w:rsidR="00615B03" w:rsidRPr="00F626EC">
        <w:rPr>
          <w:b/>
          <w:color w:val="auto"/>
          <w:u w:val="single"/>
        </w:rPr>
        <w:t>DUO</w:t>
      </w:r>
    </w:p>
    <w:p w:rsidR="00615B03" w:rsidRPr="00F626EC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F626EC">
        <w:rPr>
          <w:rFonts w:eastAsia="MS Mincho" w:cs="Arial"/>
        </w:rPr>
        <w:t>Počet tanečníků: 2 (muž - muž, žena - žena, muž - žena).</w:t>
      </w:r>
    </w:p>
    <w:p w:rsidR="00615B03" w:rsidRPr="00F626EC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Věkové kategorie: </w:t>
      </w:r>
      <w:proofErr w:type="spellStart"/>
      <w:r w:rsidRPr="00F626EC">
        <w:rPr>
          <w:rFonts w:eastAsia="MS Mincho" w:cs="Arial"/>
        </w:rPr>
        <w:t>Children</w:t>
      </w:r>
      <w:proofErr w:type="spellEnd"/>
      <w:r w:rsidRPr="00F626EC">
        <w:rPr>
          <w:rFonts w:eastAsia="MS Mincho" w:cs="Arial"/>
        </w:rPr>
        <w:t xml:space="preserve">, </w:t>
      </w:r>
      <w:proofErr w:type="spellStart"/>
      <w:r w:rsidRPr="00F626EC">
        <w:rPr>
          <w:rFonts w:eastAsia="MS Mincho" w:cs="Arial"/>
        </w:rPr>
        <w:t>Juniors</w:t>
      </w:r>
      <w:proofErr w:type="spellEnd"/>
      <w:r w:rsidRPr="00F626EC">
        <w:rPr>
          <w:rFonts w:eastAsia="MS Mincho" w:cs="Arial"/>
        </w:rPr>
        <w:t xml:space="preserve">, </w:t>
      </w:r>
      <w:proofErr w:type="spellStart"/>
      <w:r w:rsidRPr="00F626EC">
        <w:rPr>
          <w:rFonts w:eastAsia="MS Mincho" w:cs="Arial"/>
        </w:rPr>
        <w:t>Adults</w:t>
      </w:r>
      <w:proofErr w:type="spellEnd"/>
      <w:r w:rsidRPr="00F626EC">
        <w:rPr>
          <w:rFonts w:eastAsia="MS Mincho" w:cs="Arial"/>
        </w:rPr>
        <w:t>.</w:t>
      </w:r>
    </w:p>
    <w:p w:rsidR="00615B03" w:rsidRPr="00F626EC" w:rsidRDefault="002B1A43" w:rsidP="00E27EFC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F626EC">
        <w:rPr>
          <w:rFonts w:eastAsia="MS Mincho" w:cs="Arial"/>
        </w:rPr>
        <w:t>Hudba: Hudba organizátora.</w:t>
      </w:r>
    </w:p>
    <w:p w:rsidR="00615B03" w:rsidRPr="00F626EC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Délka vystoupení: 1 minuta. </w:t>
      </w:r>
    </w:p>
    <w:p w:rsidR="00A621C0" w:rsidRPr="00F626EC" w:rsidRDefault="00615B03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Tempo: </w:t>
      </w:r>
      <w:r w:rsidR="002B1A43" w:rsidRPr="00F626EC">
        <w:rPr>
          <w:rFonts w:eastAsia="MS Mincho"/>
        </w:rPr>
        <w:t>28 - 32 taktů/min. ve 4/4 rytmu (112 – 128 BPM).</w:t>
      </w:r>
    </w:p>
    <w:p w:rsidR="00A621C0" w:rsidRPr="00F626EC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Charakter tance: </w:t>
      </w:r>
      <w:r w:rsidR="002B1A43" w:rsidRPr="00F626EC">
        <w:rPr>
          <w:rFonts w:eastAsia="MS Mincho" w:cs="Arial"/>
        </w:rPr>
        <w:t>viz BACHATA LIGA SÓLO.</w:t>
      </w:r>
      <w:r w:rsidRPr="00F626EC">
        <w:rPr>
          <w:rFonts w:cs="Arial"/>
        </w:rPr>
        <w:t xml:space="preserve"> </w:t>
      </w:r>
    </w:p>
    <w:p w:rsidR="00603A33" w:rsidRPr="00F626EC" w:rsidRDefault="00603A33" w:rsidP="00603A33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>Povolené a doporučené figury a pohyby: J</w:t>
      </w:r>
      <w:r w:rsidRPr="00F626EC">
        <w:rPr>
          <w:rFonts w:cs="Arial"/>
        </w:rPr>
        <w:t xml:space="preserve">edná se o předvedení nepárových pohybů </w:t>
      </w:r>
      <w:proofErr w:type="spellStart"/>
      <w:r w:rsidRPr="00F626EC">
        <w:rPr>
          <w:rFonts w:cs="Arial"/>
        </w:rPr>
        <w:t>Bachaty</w:t>
      </w:r>
      <w:proofErr w:type="spellEnd"/>
      <w:r w:rsidRPr="00F626EC">
        <w:rPr>
          <w:rFonts w:cs="Arial"/>
        </w:rPr>
        <w:t xml:space="preserve">. Používá se zajímavá a originální práce těla, </w:t>
      </w:r>
      <w:proofErr w:type="spellStart"/>
      <w:r w:rsidRPr="00F626EC">
        <w:rPr>
          <w:rFonts w:cs="Arial"/>
        </w:rPr>
        <w:t>syknopovaná</w:t>
      </w:r>
      <w:proofErr w:type="spellEnd"/>
      <w:r w:rsidRPr="00F626EC">
        <w:rPr>
          <w:rFonts w:cs="Arial"/>
        </w:rPr>
        <w:t xml:space="preserve"> práce nohou a pauzy. Pohyby rukou adekvátně doplňují pohyb těla tanečníka. </w:t>
      </w:r>
    </w:p>
    <w:p w:rsidR="00603A33" w:rsidRPr="00F626EC" w:rsidRDefault="00603A33" w:rsidP="00603A33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>Zakázané figury mimo obecná pravidla: J</w:t>
      </w:r>
      <w:r w:rsidRPr="00F626EC">
        <w:rPr>
          <w:rFonts w:eastAsia="MS Mincho"/>
        </w:rPr>
        <w:t>e zakázáno tančit více než čtyři takty choreografie nebo figur, které jsou uznány a popsány jako figury, které se používají ve sportovním Lat-</w:t>
      </w:r>
      <w:proofErr w:type="spellStart"/>
      <w:r w:rsidRPr="00F626EC">
        <w:rPr>
          <w:rFonts w:eastAsia="MS Mincho"/>
        </w:rPr>
        <w:t>Am</w:t>
      </w:r>
      <w:proofErr w:type="spellEnd"/>
      <w:r w:rsidRPr="00F626EC">
        <w:rPr>
          <w:rFonts w:eastAsia="MS Mincho"/>
        </w:rPr>
        <w:t xml:space="preserve"> tanci. Je zakázáno jakékoliv držení.</w:t>
      </w:r>
      <w:r w:rsidRPr="00F626EC">
        <w:rPr>
          <w:rFonts w:eastAsia="MS Mincho" w:cs="Arial"/>
        </w:rPr>
        <w:t xml:space="preserve"> </w:t>
      </w:r>
    </w:p>
    <w:p w:rsidR="00603A33" w:rsidRPr="00F626EC" w:rsidRDefault="00603A33" w:rsidP="00603A33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F626EC">
        <w:rPr>
          <w:rFonts w:eastAsia="MS Mincho" w:cs="Arial"/>
        </w:rPr>
        <w:t xml:space="preserve">Rekvizity: </w:t>
      </w:r>
      <w:r w:rsidRPr="00F626EC">
        <w:rPr>
          <w:rFonts w:cs="Arial"/>
        </w:rPr>
        <w:t>Jsou zakázány.</w:t>
      </w:r>
    </w:p>
    <w:p w:rsidR="00615B03" w:rsidRPr="00F626EC" w:rsidRDefault="008D2C69" w:rsidP="00615B03">
      <w:pPr>
        <w:pStyle w:val="N22"/>
        <w:rPr>
          <w:b/>
          <w:color w:val="auto"/>
          <w:u w:val="single"/>
        </w:rPr>
      </w:pPr>
      <w:r w:rsidRPr="00F626EC">
        <w:rPr>
          <w:b/>
          <w:color w:val="auto"/>
          <w:u w:val="single"/>
        </w:rPr>
        <w:t xml:space="preserve">KARIBSKÉ TANCE </w:t>
      </w:r>
      <w:r w:rsidR="00FA7B8A" w:rsidRPr="00F626EC">
        <w:rPr>
          <w:b/>
          <w:color w:val="auto"/>
          <w:u w:val="single"/>
        </w:rPr>
        <w:t xml:space="preserve">LIGA </w:t>
      </w:r>
      <w:r w:rsidR="00615B03" w:rsidRPr="00F626EC">
        <w:rPr>
          <w:b/>
          <w:color w:val="auto"/>
          <w:u w:val="single"/>
        </w:rPr>
        <w:t>MALÁ SKUPINA</w:t>
      </w:r>
    </w:p>
    <w:p w:rsidR="00615B03" w:rsidRPr="00F626EC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>Počet tanečníků: 3 – 7.</w:t>
      </w:r>
    </w:p>
    <w:p w:rsidR="00615B03" w:rsidRPr="00F626EC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Věkové kategorie: </w:t>
      </w:r>
      <w:proofErr w:type="spellStart"/>
      <w:r w:rsidRPr="00F626EC">
        <w:rPr>
          <w:rFonts w:eastAsia="MS Mincho" w:cs="Arial"/>
        </w:rPr>
        <w:t>Children</w:t>
      </w:r>
      <w:proofErr w:type="spellEnd"/>
      <w:r w:rsidRPr="00F626EC">
        <w:rPr>
          <w:rFonts w:eastAsia="MS Mincho" w:cs="Arial"/>
        </w:rPr>
        <w:t xml:space="preserve">, </w:t>
      </w:r>
      <w:proofErr w:type="spellStart"/>
      <w:r w:rsidRPr="00F626EC">
        <w:rPr>
          <w:rFonts w:eastAsia="MS Mincho" w:cs="Arial"/>
        </w:rPr>
        <w:t>Juniors</w:t>
      </w:r>
      <w:proofErr w:type="spellEnd"/>
      <w:r w:rsidRPr="00F626EC">
        <w:rPr>
          <w:rFonts w:eastAsia="MS Mincho" w:cs="Arial"/>
        </w:rPr>
        <w:t xml:space="preserve">, </w:t>
      </w:r>
      <w:proofErr w:type="spellStart"/>
      <w:r w:rsidRPr="00F626EC">
        <w:rPr>
          <w:rFonts w:eastAsia="MS Mincho" w:cs="Arial"/>
        </w:rPr>
        <w:t>Adults</w:t>
      </w:r>
      <w:proofErr w:type="spellEnd"/>
      <w:r w:rsidRPr="00F626EC">
        <w:rPr>
          <w:rFonts w:eastAsia="MS Mincho" w:cs="Arial"/>
        </w:rPr>
        <w:t>.</w:t>
      </w:r>
    </w:p>
    <w:p w:rsidR="00615B03" w:rsidRPr="00F626EC" w:rsidRDefault="00615B03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F626EC">
        <w:rPr>
          <w:rFonts w:eastAsia="MS Mincho" w:cs="Arial"/>
        </w:rPr>
        <w:t>Hudba: Vlastní nahrávka.</w:t>
      </w:r>
    </w:p>
    <w:p w:rsidR="00615B03" w:rsidRPr="00F626EC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Délka vystoupení: 1:00 – 1:30 min. </w:t>
      </w:r>
    </w:p>
    <w:p w:rsidR="00A621C0" w:rsidRPr="00F626EC" w:rsidRDefault="00615B03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>Tempo: Bez omezení</w:t>
      </w:r>
    </w:p>
    <w:p w:rsidR="002A774D" w:rsidRPr="00F626EC" w:rsidRDefault="00A621C0" w:rsidP="008D2C69">
      <w:pPr>
        <w:numPr>
          <w:ilvl w:val="1"/>
          <w:numId w:val="32"/>
        </w:numPr>
        <w:spacing w:after="0"/>
        <w:jc w:val="both"/>
        <w:rPr>
          <w:rFonts w:cs="Arial"/>
        </w:rPr>
      </w:pPr>
      <w:r w:rsidRPr="00F626EC">
        <w:rPr>
          <w:rFonts w:eastAsia="MS Mincho" w:cs="Arial"/>
        </w:rPr>
        <w:t xml:space="preserve">Charakter tance: </w:t>
      </w:r>
      <w:r w:rsidR="008D2C69" w:rsidRPr="00F626EC">
        <w:rPr>
          <w:rFonts w:eastAsia="MS Mincho" w:cs="Arial"/>
        </w:rPr>
        <w:t xml:space="preserve">Soutěžící mohou předvést jakýkoliv taneční styl či taneční techniku karibských tanců (Salsa, </w:t>
      </w:r>
      <w:proofErr w:type="spellStart"/>
      <w:r w:rsidR="008D2C69" w:rsidRPr="00F626EC">
        <w:rPr>
          <w:rFonts w:eastAsia="MS Mincho" w:cs="Arial"/>
        </w:rPr>
        <w:t>Bachata</w:t>
      </w:r>
      <w:proofErr w:type="spellEnd"/>
      <w:r w:rsidR="008D2C69" w:rsidRPr="00F626EC">
        <w:rPr>
          <w:rFonts w:eastAsia="MS Mincho" w:cs="Arial"/>
        </w:rPr>
        <w:t xml:space="preserve">, </w:t>
      </w:r>
      <w:proofErr w:type="spellStart"/>
      <w:r w:rsidR="008D2C69" w:rsidRPr="00F626EC">
        <w:rPr>
          <w:rFonts w:eastAsia="MS Mincho" w:cs="Arial"/>
        </w:rPr>
        <w:t>Merengue</w:t>
      </w:r>
      <w:proofErr w:type="spellEnd"/>
      <w:r w:rsidR="008D2C69" w:rsidRPr="00F626EC">
        <w:rPr>
          <w:rFonts w:eastAsia="MS Mincho" w:cs="Arial"/>
        </w:rPr>
        <w:t xml:space="preserve">) </w:t>
      </w:r>
      <w:r w:rsidR="008D2C69" w:rsidRPr="00F626EC">
        <w:rPr>
          <w:rFonts w:cs="Arial"/>
        </w:rPr>
        <w:t xml:space="preserve">v párovém i nepárovém provedení. Předvedení může být v jedné technice, ale také v kombinaci dvou či více technik. </w:t>
      </w:r>
      <w:r w:rsidR="008D2C69" w:rsidRPr="00F626EC">
        <w:rPr>
          <w:rFonts w:eastAsia="MS Mincho" w:cs="Arial"/>
        </w:rPr>
        <w:t>Práce s prostorem, hudebně využité pohybové zpracování, celková image choreografie jsou posuzovány jako celek. Taneční předvedení malé skupiny je posuzováno jako celek.</w:t>
      </w:r>
    </w:p>
    <w:p w:rsidR="00615B03" w:rsidRPr="00F626EC" w:rsidRDefault="00A621C0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F626EC">
        <w:rPr>
          <w:rFonts w:eastAsia="MS Mincho" w:cs="Arial"/>
        </w:rPr>
        <w:t xml:space="preserve">Povolené a doporučené figury a pohyby: </w:t>
      </w:r>
      <w:r w:rsidR="008D2C69" w:rsidRPr="00F626EC">
        <w:rPr>
          <w:rFonts w:eastAsia="MS Mincho" w:cs="Arial"/>
        </w:rPr>
        <w:t>Nejsou definovány.</w:t>
      </w:r>
      <w:r w:rsidR="002A774D" w:rsidRPr="00F626EC">
        <w:rPr>
          <w:rFonts w:cs="Arial"/>
          <w:bCs/>
        </w:rPr>
        <w:t xml:space="preserve"> </w:t>
      </w:r>
    </w:p>
    <w:p w:rsidR="00615B03" w:rsidRPr="00F626EC" w:rsidRDefault="00A621C0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Zakázané figury mimo obecná pravidla: </w:t>
      </w:r>
      <w:r w:rsidR="008D2C69" w:rsidRPr="00F626EC">
        <w:rPr>
          <w:rFonts w:eastAsia="MS Mincho" w:cs="Arial"/>
        </w:rPr>
        <w:t>Nejsou definovány.</w:t>
      </w:r>
      <w:r w:rsidR="00615B03" w:rsidRPr="00F626EC">
        <w:rPr>
          <w:rFonts w:eastAsia="MS Mincho" w:cs="Arial"/>
        </w:rPr>
        <w:t xml:space="preserve"> </w:t>
      </w:r>
    </w:p>
    <w:p w:rsidR="00615B03" w:rsidRPr="00F626EC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F626EC">
        <w:rPr>
          <w:rFonts w:eastAsia="MS Mincho" w:cs="Arial"/>
        </w:rPr>
        <w:t xml:space="preserve">Rekvizity: </w:t>
      </w:r>
      <w:r w:rsidR="00971EF9" w:rsidRPr="00F626EC">
        <w:rPr>
          <w:rFonts w:cs="Arial"/>
        </w:rPr>
        <w:t>Jsou zakázány.</w:t>
      </w:r>
      <w:r w:rsidRPr="00F626EC">
        <w:rPr>
          <w:rFonts w:eastAsia="MS Mincho" w:cs="Arial"/>
        </w:rPr>
        <w:t xml:space="preserve"> </w:t>
      </w:r>
    </w:p>
    <w:p w:rsidR="002061CC" w:rsidRPr="00F626EC" w:rsidRDefault="002061CC" w:rsidP="002061CC">
      <w:pPr>
        <w:spacing w:after="0"/>
        <w:jc w:val="both"/>
        <w:rPr>
          <w:b/>
          <w:kern w:val="20"/>
          <w:u w:val="double"/>
        </w:rPr>
      </w:pPr>
    </w:p>
    <w:p w:rsidR="002061CC" w:rsidRPr="00DA3A37" w:rsidRDefault="002061CC" w:rsidP="002061CC">
      <w:pPr>
        <w:spacing w:after="0"/>
        <w:jc w:val="both"/>
        <w:rPr>
          <w:b/>
          <w:strike/>
          <w:color w:val="FF0000"/>
          <w:kern w:val="20"/>
          <w:u w:val="double"/>
        </w:rPr>
      </w:pPr>
      <w:r w:rsidRPr="00DA3A37">
        <w:rPr>
          <w:b/>
          <w:strike/>
          <w:color w:val="FF0000"/>
          <w:kern w:val="20"/>
          <w:u w:val="double"/>
        </w:rPr>
        <w:t>POHÁROVÉ SOUTĚŽE</w:t>
      </w:r>
      <w:r w:rsidR="00A3084E" w:rsidRPr="00DA3A37">
        <w:rPr>
          <w:b/>
          <w:strike/>
          <w:color w:val="FF0000"/>
          <w:kern w:val="20"/>
          <w:u w:val="double"/>
        </w:rPr>
        <w:t xml:space="preserve"> </w:t>
      </w:r>
      <w:r w:rsidR="00095DB7" w:rsidRPr="00DA3A37">
        <w:rPr>
          <w:b/>
          <w:strike/>
          <w:color w:val="FF0000"/>
          <w:kern w:val="20"/>
          <w:u w:val="double"/>
        </w:rPr>
        <w:t xml:space="preserve">- </w:t>
      </w:r>
      <w:r w:rsidR="00A3084E" w:rsidRPr="00DA3A37">
        <w:rPr>
          <w:b/>
          <w:strike/>
          <w:color w:val="FF0000"/>
          <w:kern w:val="20"/>
          <w:u w:val="double"/>
        </w:rPr>
        <w:t>HOBBY</w:t>
      </w:r>
      <w:r w:rsidRPr="00DA3A37">
        <w:rPr>
          <w:b/>
          <w:strike/>
          <w:color w:val="FF0000"/>
          <w:kern w:val="20"/>
          <w:u w:val="double"/>
        </w:rPr>
        <w:t>:</w:t>
      </w:r>
    </w:p>
    <w:p w:rsidR="00A3084E" w:rsidRPr="00DA3A37" w:rsidRDefault="00A3084E" w:rsidP="002061CC">
      <w:pPr>
        <w:spacing w:after="0"/>
        <w:jc w:val="both"/>
        <w:rPr>
          <w:b/>
          <w:strike/>
          <w:color w:val="FF0000"/>
          <w:kern w:val="20"/>
          <w:u w:val="double"/>
        </w:rPr>
      </w:pPr>
      <w:r w:rsidRPr="00DA3A37">
        <w:rPr>
          <w:strike/>
          <w:color w:val="FF0000"/>
        </w:rPr>
        <w:t>Hobby je pohárová soutěž, která je určena výhradně začínajícím a rekreačním tanečníkům. Nesmí se jí tedy účastnit tanečníci, kteří evidentně náleží svou technickou výkonností do žebříčkové soutěže. O porušení tohoto ustanovení na příslušné soutěži, a tedy o udělení napomenutí, rozhoduje většinově porota při současném souhlasu Předsedy poroty. Pokud se takto napomenutá SJ přihlásí do další soutěže Hobby a porota při současném souhlasu Předsedy poroty opět na této soutěži většinově rozhodne o porušení tohoto ustanovení, bude SJ na této soutěži diskvalifikována.</w:t>
      </w:r>
      <w:r w:rsidR="001730AC" w:rsidRPr="00DA3A37">
        <w:rPr>
          <w:strike/>
          <w:color w:val="FF0000"/>
        </w:rPr>
        <w:t xml:space="preserve"> Pohárová soutěž hobby nemusí být vyhlášena na všech soutěžích a ve všech níže popsaných kategoriích, o vyhlášení rozhoduje soutěžní úsek vydáním propozic soutěže.</w:t>
      </w:r>
    </w:p>
    <w:p w:rsidR="005F3FDC" w:rsidRPr="00DA3A37" w:rsidRDefault="00DA4E2A" w:rsidP="00A3084E">
      <w:pPr>
        <w:pStyle w:val="N22"/>
        <w:rPr>
          <w:b/>
          <w:strike/>
          <w:color w:val="FF0000"/>
          <w:u w:val="single"/>
        </w:rPr>
      </w:pPr>
      <w:r w:rsidRPr="00DA3A37">
        <w:rPr>
          <w:b/>
          <w:strike/>
          <w:color w:val="FF0000"/>
          <w:u w:val="single"/>
        </w:rPr>
        <w:t>SALSA</w:t>
      </w:r>
      <w:r w:rsidR="005F3FDC" w:rsidRPr="00DA3A37">
        <w:rPr>
          <w:b/>
          <w:strike/>
          <w:color w:val="FF0000"/>
          <w:u w:val="single"/>
        </w:rPr>
        <w:t xml:space="preserve"> HOBBY SÓLO</w:t>
      </w:r>
      <w:r w:rsidR="00A3084E" w:rsidRPr="00DA3A37">
        <w:rPr>
          <w:b/>
          <w:strike/>
          <w:color w:val="FF0000"/>
          <w:u w:val="single"/>
        </w:rPr>
        <w:t>, DUO</w:t>
      </w:r>
    </w:p>
    <w:p w:rsidR="002061CC" w:rsidRPr="00DA3A37" w:rsidRDefault="005F3FDC" w:rsidP="002061CC">
      <w:pPr>
        <w:numPr>
          <w:ilvl w:val="1"/>
          <w:numId w:val="33"/>
        </w:numPr>
        <w:spacing w:after="0"/>
        <w:jc w:val="both"/>
        <w:rPr>
          <w:rFonts w:cs="Arial"/>
          <w:strike/>
          <w:color w:val="FF0000"/>
          <w:u w:val="single"/>
        </w:rPr>
      </w:pPr>
      <w:r w:rsidRPr="00DA3A37">
        <w:rPr>
          <w:rFonts w:eastAsia="MS Mincho" w:cs="Arial"/>
          <w:strike/>
          <w:color w:val="FF0000"/>
        </w:rPr>
        <w:t xml:space="preserve">viz </w:t>
      </w:r>
      <w:r w:rsidR="00DA4E2A" w:rsidRPr="00DA3A37">
        <w:rPr>
          <w:rFonts w:eastAsia="MS Mincho" w:cs="Arial"/>
          <w:strike/>
          <w:color w:val="FF0000"/>
        </w:rPr>
        <w:t>SALSA</w:t>
      </w:r>
      <w:r w:rsidRPr="00DA3A37">
        <w:rPr>
          <w:rFonts w:eastAsia="MS Mincho" w:cs="Arial"/>
          <w:strike/>
          <w:color w:val="FF0000"/>
        </w:rPr>
        <w:t xml:space="preserve"> LIGA SÓLO</w:t>
      </w:r>
      <w:r w:rsidR="00A3084E" w:rsidRPr="00DA3A37">
        <w:rPr>
          <w:rFonts w:eastAsia="MS Mincho" w:cs="Arial"/>
          <w:strike/>
          <w:color w:val="FF0000"/>
        </w:rPr>
        <w:t>, DUO</w:t>
      </w:r>
      <w:r w:rsidRPr="00DA3A37">
        <w:rPr>
          <w:rFonts w:eastAsia="MS Mincho" w:cs="Arial"/>
          <w:strike/>
          <w:color w:val="FF0000"/>
        </w:rPr>
        <w:t xml:space="preserve">. </w:t>
      </w:r>
    </w:p>
    <w:p w:rsidR="00A3084E" w:rsidRPr="00DA3A37" w:rsidRDefault="00DA4E2A" w:rsidP="00A3084E">
      <w:pPr>
        <w:pStyle w:val="N22"/>
        <w:rPr>
          <w:b/>
          <w:strike/>
          <w:color w:val="FF0000"/>
          <w:u w:val="single"/>
        </w:rPr>
      </w:pPr>
      <w:r w:rsidRPr="00DA3A37">
        <w:rPr>
          <w:b/>
          <w:strike/>
          <w:color w:val="FF0000"/>
          <w:u w:val="single"/>
        </w:rPr>
        <w:lastRenderedPageBreak/>
        <w:t>BACHATA</w:t>
      </w:r>
      <w:r w:rsidR="00A3084E" w:rsidRPr="00DA3A37">
        <w:rPr>
          <w:b/>
          <w:strike/>
          <w:color w:val="FF0000"/>
          <w:u w:val="single"/>
        </w:rPr>
        <w:t xml:space="preserve"> HOBBY SÓLO, DUO</w:t>
      </w:r>
    </w:p>
    <w:p w:rsidR="007127C2" w:rsidRPr="00DA3A37" w:rsidRDefault="007127C2" w:rsidP="007127C2">
      <w:pPr>
        <w:pStyle w:val="N22"/>
        <w:numPr>
          <w:ilvl w:val="0"/>
          <w:numId w:val="35"/>
        </w:numPr>
        <w:rPr>
          <w:b/>
          <w:strike/>
          <w:color w:val="FF0000"/>
          <w:u w:val="single"/>
        </w:rPr>
      </w:pPr>
      <w:r w:rsidRPr="00DA3A37">
        <w:rPr>
          <w:strike/>
          <w:color w:val="FF0000"/>
        </w:rPr>
        <w:t>viz BACHATA LIGA SÓLO, DUO.</w:t>
      </w:r>
    </w:p>
    <w:p w:rsidR="007127C2" w:rsidRPr="00DA3A37" w:rsidRDefault="007127C2" w:rsidP="00A3084E">
      <w:pPr>
        <w:pStyle w:val="N22"/>
        <w:rPr>
          <w:b/>
          <w:strike/>
          <w:color w:val="FF0000"/>
          <w:u w:val="single"/>
        </w:rPr>
      </w:pPr>
      <w:r w:rsidRPr="00DA3A37">
        <w:rPr>
          <w:b/>
          <w:strike/>
          <w:color w:val="FF0000"/>
          <w:u w:val="single"/>
        </w:rPr>
        <w:t>KARIBSKÉ TANCE HOBBY MALÁ SKUPINA</w:t>
      </w:r>
    </w:p>
    <w:p w:rsidR="00A3084E" w:rsidRPr="00DA3A37" w:rsidRDefault="00A3084E" w:rsidP="00F55888">
      <w:pPr>
        <w:numPr>
          <w:ilvl w:val="1"/>
          <w:numId w:val="34"/>
        </w:numPr>
        <w:spacing w:after="0"/>
        <w:jc w:val="both"/>
        <w:rPr>
          <w:rFonts w:cs="Arial"/>
          <w:strike/>
          <w:color w:val="FF0000"/>
          <w:u w:val="single"/>
        </w:rPr>
      </w:pPr>
      <w:r w:rsidRPr="00DA3A37">
        <w:rPr>
          <w:rFonts w:eastAsia="MS Mincho" w:cs="Arial"/>
          <w:strike/>
          <w:color w:val="FF0000"/>
        </w:rPr>
        <w:t xml:space="preserve">viz </w:t>
      </w:r>
      <w:r w:rsidR="007127C2" w:rsidRPr="00DA3A37">
        <w:rPr>
          <w:rFonts w:eastAsia="MS Mincho" w:cs="Arial"/>
          <w:strike/>
          <w:color w:val="FF0000"/>
        </w:rPr>
        <w:t>KARIBSKÉ TANCE LIGA</w:t>
      </w:r>
      <w:r w:rsidRPr="00DA3A37">
        <w:rPr>
          <w:rFonts w:eastAsia="MS Mincho" w:cs="Arial"/>
          <w:strike/>
          <w:color w:val="FF0000"/>
        </w:rPr>
        <w:t xml:space="preserve"> MALÁ SKUPINA.</w:t>
      </w:r>
    </w:p>
    <w:p w:rsidR="00A3084E" w:rsidRPr="00F626EC" w:rsidRDefault="00A3084E" w:rsidP="002061CC"/>
    <w:bookmarkEnd w:id="4"/>
    <w:bookmarkEnd w:id="5"/>
    <w:bookmarkEnd w:id="6"/>
    <w:p w:rsidR="00FB2AE5" w:rsidRPr="00F626EC" w:rsidRDefault="00713EA6" w:rsidP="00255A0F">
      <w:pPr>
        <w:pStyle w:val="Nadpis1"/>
        <w:pageBreakBefore/>
        <w:ind w:left="357" w:hanging="357"/>
        <w:rPr>
          <w:color w:val="auto"/>
        </w:rPr>
      </w:pPr>
      <w:r w:rsidRPr="00F626EC">
        <w:rPr>
          <w:color w:val="auto"/>
        </w:rPr>
        <w:lastRenderedPageBreak/>
        <w:t>Obecná p</w:t>
      </w:r>
      <w:r w:rsidR="00FB2AE5" w:rsidRPr="00F626EC">
        <w:rPr>
          <w:color w:val="auto"/>
        </w:rPr>
        <w:t xml:space="preserve">ravidla </w:t>
      </w:r>
      <w:r w:rsidR="001100B0" w:rsidRPr="00F626EC">
        <w:rPr>
          <w:color w:val="auto"/>
        </w:rPr>
        <w:t>pro soutěžní disciplíny uvedené v §</w:t>
      </w:r>
      <w:bookmarkEnd w:id="7"/>
      <w:bookmarkEnd w:id="8"/>
      <w:bookmarkEnd w:id="9"/>
      <w:r w:rsidR="001860FA" w:rsidRPr="00F626EC">
        <w:rPr>
          <w:color w:val="auto"/>
        </w:rPr>
        <w:t>8</w:t>
      </w:r>
      <w:r w:rsidR="004F290C" w:rsidRPr="00F626EC">
        <w:rPr>
          <w:color w:val="auto"/>
        </w:rPr>
        <w:t>.</w:t>
      </w:r>
    </w:p>
    <w:p w:rsidR="004F290C" w:rsidRPr="00F626EC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F626EC">
        <w:rPr>
          <w:color w:val="auto"/>
        </w:rPr>
        <w:t>Rozdělení soutěží z hlediska typu:</w:t>
      </w:r>
      <w:bookmarkEnd w:id="21"/>
    </w:p>
    <w:p w:rsidR="004F290C" w:rsidRPr="00F626EC" w:rsidRDefault="004F290C" w:rsidP="00E1242D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F626EC">
        <w:rPr>
          <w:color w:val="auto"/>
        </w:rPr>
        <w:t>Pohárov</w:t>
      </w:r>
      <w:r w:rsidR="00DC3FCD" w:rsidRPr="00F626EC">
        <w:rPr>
          <w:color w:val="auto"/>
        </w:rPr>
        <w:t>é</w:t>
      </w:r>
      <w:r w:rsidRPr="00F626EC">
        <w:rPr>
          <w:color w:val="auto"/>
        </w:rPr>
        <w:t xml:space="preserve"> soutěž</w:t>
      </w:r>
      <w:r w:rsidR="00DC3FCD" w:rsidRPr="00F626EC">
        <w:rPr>
          <w:color w:val="auto"/>
        </w:rPr>
        <w:t>e</w:t>
      </w:r>
      <w:r w:rsidRPr="00F626EC">
        <w:rPr>
          <w:color w:val="auto"/>
        </w:rPr>
        <w:t xml:space="preserve"> (jednorázové soutěže bez udělování bodů)</w:t>
      </w:r>
    </w:p>
    <w:p w:rsidR="004F290C" w:rsidRPr="00F626EC" w:rsidRDefault="004F290C" w:rsidP="0079612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F626EC">
        <w:rPr>
          <w:color w:val="auto"/>
        </w:rPr>
        <w:t xml:space="preserve">Žebříčkové soutěže (více soutěží s udělováním bodů </w:t>
      </w:r>
      <w:r w:rsidR="00043670" w:rsidRPr="00F626EC">
        <w:rPr>
          <w:color w:val="auto"/>
        </w:rPr>
        <w:t>do oficiálního žebříčku CDO)</w:t>
      </w:r>
    </w:p>
    <w:p w:rsidR="004F290C" w:rsidRPr="00F626EC" w:rsidRDefault="004F290C" w:rsidP="00E1242D">
      <w:pPr>
        <w:pStyle w:val="N22"/>
        <w:jc w:val="both"/>
        <w:rPr>
          <w:color w:val="auto"/>
        </w:rPr>
      </w:pPr>
      <w:r w:rsidRPr="00F626EC">
        <w:rPr>
          <w:color w:val="auto"/>
        </w:rPr>
        <w:t>Rozdělení soutěží podle počtu tanečníků v soutěžní jednotce:</w:t>
      </w:r>
    </w:p>
    <w:p w:rsidR="004F290C" w:rsidRPr="00F626EC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F626EC">
        <w:rPr>
          <w:color w:val="auto"/>
        </w:rPr>
        <w:t>Sól</w:t>
      </w:r>
      <w:r w:rsidR="00DC3FCD" w:rsidRPr="00F626EC">
        <w:rPr>
          <w:color w:val="auto"/>
        </w:rPr>
        <w:t>o</w:t>
      </w:r>
      <w:r w:rsidRPr="00F626EC">
        <w:rPr>
          <w:color w:val="auto"/>
        </w:rPr>
        <w:t xml:space="preserve"> (</w:t>
      </w:r>
      <w:r w:rsidR="00DC3FCD" w:rsidRPr="00F626EC">
        <w:rPr>
          <w:color w:val="auto"/>
        </w:rPr>
        <w:t>1 tanečník</w:t>
      </w:r>
      <w:r w:rsidRPr="00F626EC">
        <w:rPr>
          <w:color w:val="auto"/>
        </w:rPr>
        <w:t>)</w:t>
      </w:r>
    </w:p>
    <w:p w:rsidR="004F290C" w:rsidRPr="00F626EC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F626EC">
        <w:rPr>
          <w:color w:val="auto"/>
        </w:rPr>
        <w:t>Du</w:t>
      </w:r>
      <w:r w:rsidR="00DC3FCD" w:rsidRPr="00F626EC">
        <w:rPr>
          <w:color w:val="auto"/>
        </w:rPr>
        <w:t>o</w:t>
      </w:r>
      <w:r w:rsidRPr="00F626EC">
        <w:rPr>
          <w:color w:val="auto"/>
        </w:rPr>
        <w:t xml:space="preserve"> (2 tanečníci)</w:t>
      </w:r>
    </w:p>
    <w:p w:rsidR="00DC3FCD" w:rsidRPr="00F626EC" w:rsidRDefault="00DC3FCD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F626EC">
        <w:rPr>
          <w:color w:val="auto"/>
        </w:rPr>
        <w:t>Malá skupina</w:t>
      </w:r>
      <w:r w:rsidR="004F290C" w:rsidRPr="00F626EC">
        <w:rPr>
          <w:color w:val="auto"/>
        </w:rPr>
        <w:t xml:space="preserve"> (3 - 7 tanečníků)</w:t>
      </w:r>
      <w:r w:rsidRPr="00F626EC">
        <w:rPr>
          <w:color w:val="auto"/>
        </w:rPr>
        <w:t xml:space="preserve"> </w:t>
      </w:r>
    </w:p>
    <w:p w:rsidR="004F290C" w:rsidRPr="00F626EC" w:rsidRDefault="004F290C" w:rsidP="00796122">
      <w:pPr>
        <w:pStyle w:val="N22"/>
        <w:jc w:val="both"/>
        <w:rPr>
          <w:color w:val="auto"/>
        </w:rPr>
      </w:pPr>
      <w:r w:rsidRPr="00F626EC">
        <w:rPr>
          <w:color w:val="auto"/>
        </w:rPr>
        <w:t>Územní členění soutěží.</w:t>
      </w:r>
    </w:p>
    <w:p w:rsidR="004F290C" w:rsidRPr="00F626EC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F626EC">
        <w:rPr>
          <w:color w:val="auto"/>
        </w:rPr>
        <w:t>Žebříčkové soutěže</w:t>
      </w:r>
      <w:r w:rsidR="00C82DCC" w:rsidRPr="00F626EC">
        <w:rPr>
          <w:color w:val="auto"/>
        </w:rPr>
        <w:t xml:space="preserve"> – </w:t>
      </w:r>
      <w:r w:rsidR="00952B68" w:rsidRPr="00F626EC">
        <w:rPr>
          <w:color w:val="auto"/>
        </w:rPr>
        <w:t>j</w:t>
      </w:r>
      <w:r w:rsidRPr="00F626EC">
        <w:rPr>
          <w:color w:val="auto"/>
        </w:rPr>
        <w:t>sou</w:t>
      </w:r>
      <w:r w:rsidR="00952B68" w:rsidRPr="00F626EC">
        <w:rPr>
          <w:color w:val="auto"/>
        </w:rPr>
        <w:t xml:space="preserve"> určen</w:t>
      </w:r>
      <w:r w:rsidRPr="00F626EC">
        <w:rPr>
          <w:color w:val="auto"/>
        </w:rPr>
        <w:t>y</w:t>
      </w:r>
      <w:r w:rsidR="00952B68" w:rsidRPr="00F626EC">
        <w:rPr>
          <w:color w:val="auto"/>
        </w:rPr>
        <w:t xml:space="preserve"> jednotlivcům a kolektivům CDO s místem působnosti na území České republiky.</w:t>
      </w:r>
      <w:r w:rsidR="00C82DCC" w:rsidRPr="00F626EC">
        <w:rPr>
          <w:color w:val="auto"/>
        </w:rPr>
        <w:t xml:space="preserve"> </w:t>
      </w:r>
      <w:r w:rsidR="004F290C" w:rsidRPr="00F626EC">
        <w:rPr>
          <w:color w:val="auto"/>
        </w:rPr>
        <w:t xml:space="preserve"> </w:t>
      </w:r>
    </w:p>
    <w:p w:rsidR="00612AF0" w:rsidRPr="00F626EC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F626EC">
        <w:rPr>
          <w:color w:val="auto"/>
        </w:rPr>
        <w:t>Pohárové soutěže</w:t>
      </w:r>
      <w:r w:rsidR="00C82DCC" w:rsidRPr="00F626EC">
        <w:rPr>
          <w:color w:val="auto"/>
        </w:rPr>
        <w:t xml:space="preserve"> – j</w:t>
      </w:r>
      <w:r w:rsidRPr="00F626EC">
        <w:rPr>
          <w:color w:val="auto"/>
        </w:rPr>
        <w:t>sou</w:t>
      </w:r>
      <w:r w:rsidR="00C82DCC" w:rsidRPr="00F626EC">
        <w:rPr>
          <w:color w:val="auto"/>
        </w:rPr>
        <w:t xml:space="preserve"> určen</w:t>
      </w:r>
      <w:r w:rsidRPr="00F626EC">
        <w:rPr>
          <w:color w:val="auto"/>
        </w:rPr>
        <w:t>y</w:t>
      </w:r>
      <w:r w:rsidR="00C82DCC" w:rsidRPr="00F626EC">
        <w:rPr>
          <w:color w:val="auto"/>
        </w:rPr>
        <w:t xml:space="preserve"> všem jednotlivcům a kolektivům CDO bez ohledu na místo působnosti.</w:t>
      </w:r>
    </w:p>
    <w:p w:rsidR="00631ADB" w:rsidRPr="00F626EC" w:rsidRDefault="00631ADB" w:rsidP="00E1242D">
      <w:pPr>
        <w:pStyle w:val="N22"/>
        <w:jc w:val="both"/>
        <w:rPr>
          <w:color w:val="auto"/>
        </w:rPr>
      </w:pPr>
      <w:r w:rsidRPr="00F626EC">
        <w:rPr>
          <w:color w:val="auto"/>
        </w:rPr>
        <w:t>Při soutěži sól, duet a malých skupin může každý soutěžící tančit v každé soutěžní disciplíně jen v jedné soutěžní jednotce</w:t>
      </w:r>
      <w:r w:rsidR="00DC3FCD" w:rsidRPr="00F626EC">
        <w:rPr>
          <w:color w:val="auto"/>
        </w:rPr>
        <w:t>.</w:t>
      </w:r>
    </w:p>
    <w:p w:rsidR="003868CF" w:rsidRPr="00F626EC" w:rsidRDefault="003868CF" w:rsidP="00E3150C">
      <w:pPr>
        <w:pStyle w:val="N22"/>
        <w:jc w:val="both"/>
        <w:rPr>
          <w:color w:val="auto"/>
        </w:rPr>
      </w:pPr>
      <w:r w:rsidRPr="00F626EC">
        <w:rPr>
          <w:color w:val="auto"/>
        </w:rPr>
        <w:t>Malá skupina je do soutěže prezentována pod názvem tanečního kolektivu a názvem malé skupiny, který je v průběhu soutěžního roku neměnný (vyjma evidentních překlepů – např. pravopis). Tanečník dané malé skupiny nesmí být zařazen v dané disciplíně do jiné malé skupiny stejného či jiného tanečního kolektivu v průběhu jednoho soutěžního roku s výjimkou případů, kdy tanečník přestoupil do jiného kolektivu nebo pokud byla původní malá skupina zrušena.</w:t>
      </w:r>
    </w:p>
    <w:p w:rsidR="009E1614" w:rsidRPr="00F626EC" w:rsidRDefault="009E1614" w:rsidP="009E1614">
      <w:pPr>
        <w:pStyle w:val="N22"/>
        <w:jc w:val="both"/>
        <w:rPr>
          <w:color w:val="auto"/>
        </w:rPr>
      </w:pPr>
      <w:r w:rsidRPr="00F626EC">
        <w:rPr>
          <w:color w:val="auto"/>
        </w:rPr>
        <w:t>Změny tanečníků malé skupiny v průběhu soutěžní akce:</w:t>
      </w:r>
    </w:p>
    <w:p w:rsidR="009E1614" w:rsidRPr="00F626EC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F626EC">
        <w:rPr>
          <w:color w:val="auto"/>
        </w:rPr>
        <w:t xml:space="preserve">V průběhu soutěže se nesmí změnit složení tanečníků v soutěžní jednotce vyjma závažných případů. </w:t>
      </w:r>
    </w:p>
    <w:p w:rsidR="009E1614" w:rsidRPr="00F626EC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F626EC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</w:t>
      </w:r>
      <w:bookmarkEnd w:id="22"/>
      <w:r w:rsidRPr="00F626EC">
        <w:rPr>
          <w:color w:val="auto"/>
        </w:rPr>
        <w:t>nebo provést výměnu tanečníka za náhradníka z této SJ. Tuto skutečnost je nutno nahlásit předem písemně formou čestného prohlášení vedoucímu soutěže. Klesne-li počet tanečníků v SJ pod povolený počet dle §</w:t>
      </w:r>
      <w:r w:rsidR="001860FA" w:rsidRPr="00F626EC">
        <w:rPr>
          <w:color w:val="auto"/>
        </w:rPr>
        <w:t>8</w:t>
      </w:r>
      <w:r w:rsidRPr="00F626EC">
        <w:rPr>
          <w:color w:val="auto"/>
        </w:rPr>
        <w:t>., musí SJ ze soutěže odstoupit.</w:t>
      </w:r>
    </w:p>
    <w:p w:rsidR="00E3150C" w:rsidRPr="00F626EC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F626EC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</w:t>
      </w:r>
      <w:r w:rsidRPr="00F626EC">
        <w:rPr>
          <w:color w:val="auto"/>
        </w:rPr>
        <w:lastRenderedPageBreak/>
        <w:t xml:space="preserve">počet tanečníků SJ o tanečníky této SJ, kteří byli na soutěž </w:t>
      </w:r>
      <w:proofErr w:type="spellStart"/>
      <w:r w:rsidRPr="00F626EC">
        <w:rPr>
          <w:color w:val="auto"/>
        </w:rPr>
        <w:t>zaprezentováni</w:t>
      </w:r>
      <w:proofErr w:type="spellEnd"/>
      <w:r w:rsidRPr="00F626EC">
        <w:rPr>
          <w:color w:val="auto"/>
        </w:rPr>
        <w:t>. Tuto skutečnost je nutno nahlásit předem písemně formou čestného prohlášení vedoucímu soutěže.</w:t>
      </w:r>
    </w:p>
    <w:p w:rsidR="005D7950" w:rsidRPr="00F626EC" w:rsidRDefault="005D7950" w:rsidP="005D7950">
      <w:pPr>
        <w:pStyle w:val="N22"/>
        <w:keepLines/>
        <w:jc w:val="both"/>
        <w:rPr>
          <w:color w:val="auto"/>
        </w:rPr>
      </w:pPr>
      <w:r w:rsidRPr="00F626EC">
        <w:rPr>
          <w:color w:val="auto"/>
        </w:rPr>
        <w:t xml:space="preserve">Taneční plocha: Pro sóla, dua, malé skupiny musí být velikost taneční plochy minimálně </w:t>
      </w:r>
      <w:r w:rsidR="00520737" w:rsidRPr="00F626EC">
        <w:rPr>
          <w:color w:val="auto"/>
        </w:rPr>
        <w:t>7</w:t>
      </w:r>
      <w:r w:rsidRPr="00F626EC">
        <w:rPr>
          <w:color w:val="auto"/>
        </w:rPr>
        <w:t xml:space="preserve"> x </w:t>
      </w:r>
      <w:r w:rsidR="00520737" w:rsidRPr="00F626EC">
        <w:rPr>
          <w:color w:val="auto"/>
        </w:rPr>
        <w:t>8</w:t>
      </w:r>
      <w:r w:rsidRPr="00F626EC">
        <w:rPr>
          <w:color w:val="auto"/>
        </w:rPr>
        <w:t xml:space="preserve"> metrů. </w:t>
      </w:r>
    </w:p>
    <w:p w:rsidR="00631ADB" w:rsidRPr="00F626EC" w:rsidRDefault="00631ADB" w:rsidP="00E1242D">
      <w:pPr>
        <w:pStyle w:val="N22"/>
        <w:keepLines/>
        <w:jc w:val="both"/>
        <w:rPr>
          <w:color w:val="auto"/>
        </w:rPr>
      </w:pPr>
      <w:r w:rsidRPr="00F626EC">
        <w:rPr>
          <w:color w:val="auto"/>
        </w:rPr>
        <w:t xml:space="preserve">Prostorové zkoušky, jsou-li v propozicích </w:t>
      </w:r>
      <w:r w:rsidR="00E9227D" w:rsidRPr="00F626EC">
        <w:rPr>
          <w:color w:val="auto"/>
        </w:rPr>
        <w:t xml:space="preserve">soutěže </w:t>
      </w:r>
      <w:r w:rsidRPr="00F626EC">
        <w:rPr>
          <w:color w:val="auto"/>
        </w:rPr>
        <w:t>vypsány, probíhají v čase dle harmonogramu a jsou pro všechny SJ společné, neorganizované a na hudbu organizátora.</w:t>
      </w:r>
    </w:p>
    <w:p w:rsidR="00EF5810" w:rsidRPr="00F626EC" w:rsidRDefault="00EF5810" w:rsidP="00E1242D">
      <w:pPr>
        <w:pStyle w:val="N22"/>
        <w:keepLines/>
        <w:jc w:val="both"/>
        <w:rPr>
          <w:color w:val="auto"/>
        </w:rPr>
      </w:pPr>
      <w:r w:rsidRPr="00F626EC">
        <w:rPr>
          <w:color w:val="auto"/>
        </w:rPr>
        <w:t>Postupový klíč: V mimořádných případech mohou být uplatněna speciální pravidla pro postupové klíče pro disciplíny na vlastní hudbu (rozhodnutí o použití je na vedoucím soutěže po poradě s organizátorem a soutěžním úsekem CDO s ohledem na zvládnutí soutěže).</w:t>
      </w:r>
    </w:p>
    <w:p w:rsidR="004F290C" w:rsidRPr="00F626EC" w:rsidRDefault="00F93D7B" w:rsidP="00E1242D">
      <w:pPr>
        <w:pStyle w:val="N22"/>
        <w:jc w:val="both"/>
        <w:rPr>
          <w:color w:val="auto"/>
        </w:rPr>
      </w:pPr>
      <w:r w:rsidRPr="00F626EC">
        <w:rPr>
          <w:color w:val="auto"/>
        </w:rPr>
        <w:t>Průběh soutěže - počty tanečníků na soutěžním parketu:</w:t>
      </w:r>
    </w:p>
    <w:p w:rsidR="000A7D6F" w:rsidRPr="00F626EC" w:rsidRDefault="00B55A8A" w:rsidP="005D7950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F626EC">
        <w:rPr>
          <w:color w:val="auto"/>
        </w:rPr>
        <w:t xml:space="preserve">Všechny SJ </w:t>
      </w:r>
      <w:r w:rsidR="00CE3109" w:rsidRPr="00F626EC">
        <w:rPr>
          <w:color w:val="auto"/>
        </w:rPr>
        <w:t xml:space="preserve">sólo a duo </w:t>
      </w:r>
      <w:r w:rsidRPr="00F626EC">
        <w:rPr>
          <w:color w:val="auto"/>
        </w:rPr>
        <w:t xml:space="preserve">se předvedou </w:t>
      </w:r>
      <w:r w:rsidR="00102119" w:rsidRPr="00F626EC">
        <w:rPr>
          <w:color w:val="auto"/>
        </w:rPr>
        <w:t xml:space="preserve">v každém kole </w:t>
      </w:r>
      <w:r w:rsidRPr="00F626EC">
        <w:rPr>
          <w:color w:val="auto"/>
        </w:rPr>
        <w:t xml:space="preserve">ve 2 předvedeních v soutěžních skupinách. </w:t>
      </w:r>
      <w:r w:rsidR="004F290C" w:rsidRPr="00F626EC">
        <w:rPr>
          <w:color w:val="auto"/>
        </w:rPr>
        <w:t>Na soutěžním parketu smí současně tancovat v průběhu soutěžního intervalu</w:t>
      </w:r>
      <w:r w:rsidR="005D7950" w:rsidRPr="00F626EC">
        <w:rPr>
          <w:color w:val="auto"/>
        </w:rPr>
        <w:t xml:space="preserve"> </w:t>
      </w:r>
      <w:r w:rsidR="004F290C" w:rsidRPr="00F626EC">
        <w:rPr>
          <w:color w:val="auto"/>
        </w:rPr>
        <w:t xml:space="preserve">maximálně </w:t>
      </w:r>
      <w:r w:rsidR="00C96651" w:rsidRPr="00F626EC">
        <w:rPr>
          <w:color w:val="auto"/>
        </w:rPr>
        <w:t>8</w:t>
      </w:r>
      <w:r w:rsidR="00BC6A89" w:rsidRPr="00F626EC">
        <w:rPr>
          <w:color w:val="auto"/>
        </w:rPr>
        <w:t xml:space="preserve"> sólistů </w:t>
      </w:r>
      <w:r w:rsidR="00C96651" w:rsidRPr="00F626EC">
        <w:rPr>
          <w:color w:val="auto"/>
        </w:rPr>
        <w:t xml:space="preserve">(jen výjimečně až 10 sólistů) </w:t>
      </w:r>
      <w:r w:rsidR="004F290C" w:rsidRPr="00F626EC">
        <w:rPr>
          <w:color w:val="auto"/>
        </w:rPr>
        <w:t xml:space="preserve">nebo </w:t>
      </w:r>
      <w:r w:rsidR="00C96651" w:rsidRPr="00F626EC">
        <w:rPr>
          <w:color w:val="auto"/>
        </w:rPr>
        <w:t>5</w:t>
      </w:r>
      <w:r w:rsidR="004F290C" w:rsidRPr="00F626EC">
        <w:rPr>
          <w:color w:val="auto"/>
        </w:rPr>
        <w:t xml:space="preserve"> duet</w:t>
      </w:r>
      <w:r w:rsidR="00206D94" w:rsidRPr="00F626EC">
        <w:rPr>
          <w:color w:val="auto"/>
        </w:rPr>
        <w:t xml:space="preserve"> v jedné soutěžní skupině</w:t>
      </w:r>
      <w:r w:rsidR="00102119" w:rsidRPr="00F626EC">
        <w:rPr>
          <w:color w:val="auto"/>
        </w:rPr>
        <w:t xml:space="preserve"> pro </w:t>
      </w:r>
      <w:r w:rsidR="00CE3109" w:rsidRPr="00F626EC">
        <w:rPr>
          <w:color w:val="auto"/>
        </w:rPr>
        <w:t xml:space="preserve">všechna </w:t>
      </w:r>
      <w:r w:rsidR="00102119" w:rsidRPr="00F626EC">
        <w:rPr>
          <w:color w:val="auto"/>
        </w:rPr>
        <w:t>předkola</w:t>
      </w:r>
      <w:r w:rsidR="00CE3109" w:rsidRPr="00F626EC">
        <w:rPr>
          <w:color w:val="auto"/>
        </w:rPr>
        <w:t>,</w:t>
      </w:r>
      <w:r w:rsidR="00102119" w:rsidRPr="00F626EC">
        <w:rPr>
          <w:color w:val="auto"/>
        </w:rPr>
        <w:t xml:space="preserve"> semifinále</w:t>
      </w:r>
      <w:r w:rsidR="00CE3109" w:rsidRPr="00F626EC">
        <w:rPr>
          <w:color w:val="auto"/>
        </w:rPr>
        <w:t xml:space="preserve"> </w:t>
      </w:r>
      <w:r w:rsidR="00DD5D40">
        <w:rPr>
          <w:color w:val="FF0000"/>
        </w:rPr>
        <w:t>pohárové soutěže</w:t>
      </w:r>
      <w:r w:rsidR="008E6915" w:rsidRPr="00F626EC">
        <w:rPr>
          <w:color w:val="auto"/>
        </w:rPr>
        <w:t xml:space="preserve"> </w:t>
      </w:r>
      <w:r w:rsidR="00CE3109" w:rsidRPr="00F626EC">
        <w:rPr>
          <w:color w:val="auto"/>
        </w:rPr>
        <w:t xml:space="preserve">a </w:t>
      </w:r>
      <w:r w:rsidR="00102119" w:rsidRPr="00F626EC">
        <w:rPr>
          <w:color w:val="auto"/>
        </w:rPr>
        <w:t xml:space="preserve">finále </w:t>
      </w:r>
      <w:r w:rsidR="00DD5D40">
        <w:rPr>
          <w:color w:val="FF0000"/>
        </w:rPr>
        <w:t>pohárové soutěže</w:t>
      </w:r>
      <w:r w:rsidR="008E6915" w:rsidRPr="00F626EC">
        <w:rPr>
          <w:color w:val="auto"/>
        </w:rPr>
        <w:t>. P</w:t>
      </w:r>
      <w:r w:rsidR="005D7950" w:rsidRPr="00F626EC">
        <w:rPr>
          <w:color w:val="auto"/>
        </w:rPr>
        <w:t xml:space="preserve">ro </w:t>
      </w:r>
      <w:r w:rsidR="000E7C55" w:rsidRPr="00F626EC">
        <w:rPr>
          <w:color w:val="auto"/>
        </w:rPr>
        <w:t xml:space="preserve">semifinále </w:t>
      </w:r>
      <w:r w:rsidR="00DD5D40">
        <w:rPr>
          <w:color w:val="FF0000"/>
        </w:rPr>
        <w:t>žebříčkové soutěže</w:t>
      </w:r>
      <w:r w:rsidR="000E7C55" w:rsidRPr="00F626EC">
        <w:rPr>
          <w:color w:val="auto"/>
        </w:rPr>
        <w:t xml:space="preserve"> </w:t>
      </w:r>
      <w:r w:rsidR="00DB0F2F" w:rsidRPr="00F626EC">
        <w:rPr>
          <w:color w:val="auto"/>
        </w:rPr>
        <w:t xml:space="preserve">pak platí max. </w:t>
      </w:r>
      <w:r w:rsidR="000E7C55" w:rsidRPr="00F626EC">
        <w:rPr>
          <w:color w:val="auto"/>
        </w:rPr>
        <w:t>6</w:t>
      </w:r>
      <w:r w:rsidR="005D7950" w:rsidRPr="00F626EC">
        <w:rPr>
          <w:color w:val="auto"/>
        </w:rPr>
        <w:t xml:space="preserve"> sólist</w:t>
      </w:r>
      <w:r w:rsidR="000E7C55" w:rsidRPr="00F626EC">
        <w:rPr>
          <w:color w:val="auto"/>
        </w:rPr>
        <w:t>ů</w:t>
      </w:r>
      <w:r w:rsidR="005D7950" w:rsidRPr="00F626EC">
        <w:rPr>
          <w:color w:val="auto"/>
        </w:rPr>
        <w:t xml:space="preserve"> nebo </w:t>
      </w:r>
      <w:r w:rsidR="000E7C55" w:rsidRPr="00F626EC">
        <w:rPr>
          <w:color w:val="auto"/>
        </w:rPr>
        <w:t>4</w:t>
      </w:r>
      <w:r w:rsidR="005D7950" w:rsidRPr="00F626EC">
        <w:rPr>
          <w:color w:val="auto"/>
        </w:rPr>
        <w:t xml:space="preserve"> dueta</w:t>
      </w:r>
      <w:r w:rsidR="008E6915" w:rsidRPr="00F626EC">
        <w:rPr>
          <w:color w:val="auto"/>
        </w:rPr>
        <w:t xml:space="preserve"> </w:t>
      </w:r>
      <w:r w:rsidR="00AA29F4" w:rsidRPr="00F626EC">
        <w:rPr>
          <w:color w:val="auto"/>
        </w:rPr>
        <w:t xml:space="preserve">(jen výjimečně je možno do jedné skupinky 1 SJ přidat) </w:t>
      </w:r>
      <w:r w:rsidR="008E6915" w:rsidRPr="00F626EC">
        <w:rPr>
          <w:color w:val="auto"/>
        </w:rPr>
        <w:t xml:space="preserve">a pro finále </w:t>
      </w:r>
      <w:r w:rsidR="00DD5D40">
        <w:rPr>
          <w:color w:val="FF0000"/>
        </w:rPr>
        <w:t>žebříčkové soutěže</w:t>
      </w:r>
      <w:r w:rsidR="008E6915" w:rsidRPr="00F626EC">
        <w:rPr>
          <w:color w:val="auto"/>
        </w:rPr>
        <w:t xml:space="preserve"> max. 2 soutěžní jednotky v prvním předvedení</w:t>
      </w:r>
      <w:r w:rsidR="00AA29F4" w:rsidRPr="00F626EC">
        <w:rPr>
          <w:color w:val="auto"/>
        </w:rPr>
        <w:t xml:space="preserve"> (jen výjimečně je možno do jedné skupinky 1 SJ přidat)</w:t>
      </w:r>
      <w:r w:rsidR="008E6915" w:rsidRPr="00F626EC">
        <w:rPr>
          <w:color w:val="auto"/>
        </w:rPr>
        <w:t xml:space="preserve">, ve druhém předvedení je u sól všemi finalisty naráz v tzv. společné minutě, u duet, v případě velikosti taneční plochy min. ve výši dvojnásobku min. taneční plochy, ve společné finálové skupině složené ze všech duet finále (většinou šestičlenné). V případě menšího parketu (či z jiného důvodu) je ovšem u sól možné a u duet nutné rozdělit druhou soutěžní minutu na dvě skupiny (pokud je finále složeno z více než 5 SJ). </w:t>
      </w:r>
      <w:r w:rsidR="00520737" w:rsidRPr="00F626EC">
        <w:rPr>
          <w:color w:val="auto"/>
        </w:rPr>
        <w:t xml:space="preserve">Vždy je povinnost rovnoměrného rozmístění jednotlivých sól a duet na parketu, kromě finále </w:t>
      </w:r>
      <w:r w:rsidR="00DD5D40">
        <w:rPr>
          <w:color w:val="FF0000"/>
        </w:rPr>
        <w:t>žebříčkové soutěže</w:t>
      </w:r>
      <w:r w:rsidR="00520737" w:rsidRPr="00F626EC">
        <w:rPr>
          <w:color w:val="auto"/>
        </w:rPr>
        <w:t xml:space="preserve"> i s využitím pravidla „vpředu, vzadu“, což znamená, že cca polovina tančí v 1. minutě v přední polovině parketu a druhá cca polovina v zadní polovině parketu, v 2. minutě si pozice vymění. </w:t>
      </w:r>
      <w:r w:rsidR="004F290C" w:rsidRPr="00F626EC">
        <w:rPr>
          <w:color w:val="auto"/>
        </w:rPr>
        <w:t xml:space="preserve">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</w:t>
      </w:r>
      <w:r w:rsidR="00674DE9" w:rsidRPr="00F626EC">
        <w:rPr>
          <w:color w:val="auto"/>
        </w:rPr>
        <w:t>tak, že tanečníci mají vždy min. 2 minuty (jen výjimečně i 1 minutu) oddych před druhým předvedením. Kombinace střídání soutěžních skupin je stanovena s ohledem na počet soutěžních jednotek dané soutěže.</w:t>
      </w:r>
    </w:p>
    <w:p w:rsidR="000A7D6F" w:rsidRPr="00F626EC" w:rsidRDefault="004F290C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F626EC">
        <w:t>V případě účasti pouze jedné soutěžní jednotky (sólo, duo) se soutěžící předvádí pouze jedenkrát jednu minutu.</w:t>
      </w:r>
    </w:p>
    <w:p w:rsidR="004F290C" w:rsidRPr="00F626EC" w:rsidRDefault="00FF6AB6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F626EC">
        <w:t>Všechny SJ malá skupina se předvedou v každém kole jedenkrát.</w:t>
      </w:r>
    </w:p>
    <w:p w:rsidR="001459D9" w:rsidRPr="00F626EC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F626EC">
        <w:rPr>
          <w:color w:val="auto"/>
        </w:rPr>
        <w:t xml:space="preserve">Hudební podklad soutěží musí být v souladu </w:t>
      </w:r>
      <w:r w:rsidR="000A7D6F" w:rsidRPr="00F626EC">
        <w:rPr>
          <w:color w:val="auto"/>
        </w:rPr>
        <w:t xml:space="preserve">s </w:t>
      </w:r>
      <w:r w:rsidRPr="00F626EC">
        <w:rPr>
          <w:color w:val="auto"/>
        </w:rPr>
        <w:t>popis</w:t>
      </w:r>
      <w:r w:rsidR="000A7D6F" w:rsidRPr="00F626EC">
        <w:rPr>
          <w:color w:val="auto"/>
        </w:rPr>
        <w:t>em</w:t>
      </w:r>
      <w:r w:rsidRPr="00F626EC">
        <w:rPr>
          <w:color w:val="auto"/>
        </w:rPr>
        <w:t xml:space="preserve"> dané disciplíny </w:t>
      </w:r>
      <w:r w:rsidR="000A7D6F" w:rsidRPr="00F626EC">
        <w:rPr>
          <w:color w:val="auto"/>
        </w:rPr>
        <w:t xml:space="preserve">v </w:t>
      </w:r>
      <w:r w:rsidRPr="00F626EC">
        <w:rPr>
          <w:color w:val="auto"/>
        </w:rPr>
        <w:t>to</w:t>
      </w:r>
      <w:r w:rsidR="000A7D6F" w:rsidRPr="00F626EC">
        <w:rPr>
          <w:color w:val="auto"/>
        </w:rPr>
        <w:t>m</w:t>
      </w:r>
      <w:r w:rsidRPr="00F626EC">
        <w:rPr>
          <w:color w:val="auto"/>
        </w:rPr>
        <w:t xml:space="preserve">to dokumentu. </w:t>
      </w:r>
    </w:p>
    <w:p w:rsidR="004F290C" w:rsidRPr="00F626EC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F626EC">
        <w:rPr>
          <w:color w:val="auto"/>
        </w:rPr>
        <w:t>Každý soutěžící získává po skončení jednotlivé žebříčkové soutěže body do žebříčku příslušné výkonnostní třídy a disciplíny, které se celkově sčítají. Pro stanovení celkového pořadí soutěžícího v příslušné výkonnostní třídě a disciplíně v jedné taneční sezóně (soutěžním roce) se započítávají všechny dosažené výsledky soutěžícího v příslušné výkonnostní třídě a disciplíně v průběhu jedné taneční sezóny.</w:t>
      </w:r>
    </w:p>
    <w:p w:rsidR="004F290C" w:rsidRPr="00F626EC" w:rsidRDefault="00796122" w:rsidP="00E1242D">
      <w:pPr>
        <w:pStyle w:val="N22"/>
        <w:keepNext w:val="0"/>
        <w:widowControl w:val="0"/>
        <w:jc w:val="both"/>
        <w:rPr>
          <w:color w:val="auto"/>
        </w:rPr>
      </w:pPr>
      <w:r w:rsidRPr="00F626EC">
        <w:rPr>
          <w:color w:val="auto"/>
        </w:rPr>
        <w:t>Body do žebříčku</w:t>
      </w:r>
      <w:r w:rsidR="004F290C" w:rsidRPr="00F626EC">
        <w:rPr>
          <w:color w:val="auto"/>
        </w:rPr>
        <w:t>:</w:t>
      </w:r>
    </w:p>
    <w:p w:rsidR="00CB3E13" w:rsidRPr="00F626EC" w:rsidRDefault="00CB3E13" w:rsidP="00CB3E1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F626EC">
        <w:rPr>
          <w:color w:val="auto"/>
        </w:rPr>
        <w:t xml:space="preserve">Body za umístění pro jednotlivé výkonnostní třídy jsou shodné pro sólo, duo, malou skupinu, přičemž platí pravidlo, že každý tanečník, který byl v soutěži klasifikován, získá alespoň 10 bodů: 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0"/>
        </w:numPr>
        <w:ind w:left="1224"/>
        <w:jc w:val="both"/>
        <w:rPr>
          <w:color w:val="auto"/>
        </w:rPr>
      </w:pPr>
      <w:r w:rsidRPr="00F626EC">
        <w:rPr>
          <w:color w:val="auto"/>
        </w:rPr>
        <w:t>třída “M”: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1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 xml:space="preserve">1. místo – </w:t>
      </w:r>
      <w:r w:rsidRPr="00F626EC">
        <w:rPr>
          <w:color w:val="auto"/>
        </w:rPr>
        <w:tab/>
        <w:t>500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 xml:space="preserve">2. místo –   </w:t>
      </w:r>
      <w:r w:rsidRPr="00F626EC">
        <w:rPr>
          <w:color w:val="auto"/>
        </w:rPr>
        <w:tab/>
        <w:t>450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lastRenderedPageBreak/>
        <w:t xml:space="preserve">3. místo –   </w:t>
      </w:r>
      <w:r w:rsidRPr="00F626EC">
        <w:rPr>
          <w:color w:val="auto"/>
        </w:rPr>
        <w:tab/>
        <w:t>400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 xml:space="preserve">4. místo –   </w:t>
      </w:r>
      <w:r w:rsidRPr="00F626EC">
        <w:rPr>
          <w:color w:val="auto"/>
        </w:rPr>
        <w:tab/>
        <w:t>350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 xml:space="preserve">5. místo –   </w:t>
      </w:r>
      <w:r w:rsidRPr="00F626EC">
        <w:rPr>
          <w:color w:val="auto"/>
        </w:rPr>
        <w:tab/>
        <w:t>300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 xml:space="preserve">6. místo –   </w:t>
      </w:r>
      <w:r w:rsidRPr="00F626EC">
        <w:rPr>
          <w:color w:val="auto"/>
        </w:rPr>
        <w:tab/>
        <w:t>250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 xml:space="preserve">7. místo –   </w:t>
      </w:r>
      <w:r w:rsidRPr="00F626EC">
        <w:rPr>
          <w:color w:val="auto"/>
        </w:rPr>
        <w:tab/>
        <w:t>200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 xml:space="preserve">8. místo –  </w:t>
      </w:r>
      <w:r w:rsidRPr="00F626EC">
        <w:rPr>
          <w:color w:val="auto"/>
        </w:rPr>
        <w:tab/>
        <w:t>195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>9. místo –</w:t>
      </w:r>
      <w:r w:rsidRPr="00F626EC">
        <w:rPr>
          <w:color w:val="auto"/>
        </w:rPr>
        <w:tab/>
      </w:r>
      <w:r w:rsidRPr="00F626EC">
        <w:rPr>
          <w:color w:val="auto"/>
        </w:rPr>
        <w:tab/>
        <w:t>190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>10. místo –</w:t>
      </w:r>
      <w:r w:rsidRPr="00F626EC">
        <w:rPr>
          <w:color w:val="auto"/>
        </w:rPr>
        <w:tab/>
        <w:t>185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 xml:space="preserve">11. místo – </w:t>
      </w:r>
      <w:r w:rsidRPr="00F626EC">
        <w:rPr>
          <w:color w:val="auto"/>
        </w:rPr>
        <w:tab/>
        <w:t>180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>12. místo –</w:t>
      </w:r>
      <w:r w:rsidRPr="00F626EC">
        <w:rPr>
          <w:color w:val="auto"/>
        </w:rPr>
        <w:tab/>
        <w:t>175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 xml:space="preserve">13. místo – </w:t>
      </w:r>
      <w:r w:rsidRPr="00F626EC">
        <w:rPr>
          <w:color w:val="auto"/>
        </w:rPr>
        <w:tab/>
        <w:t>170 bodů</w:t>
      </w:r>
    </w:p>
    <w:p w:rsidR="00EC5939" w:rsidRPr="00F626EC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F626EC">
        <w:rPr>
          <w:color w:val="auto"/>
        </w:rPr>
        <w:t>a další místa vždy o jeden bod méně</w:t>
      </w:r>
    </w:p>
    <w:p w:rsidR="004F290C" w:rsidRPr="00F626EC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F626EC">
        <w:rPr>
          <w:color w:val="auto"/>
        </w:rPr>
        <w:t>Bodové hodnocení soutěžních jednotek je na začátku soutěžní sezóny vynulováno.</w:t>
      </w:r>
    </w:p>
    <w:p w:rsidR="004F290C" w:rsidRPr="00F626EC" w:rsidRDefault="004F290C" w:rsidP="00E3150C">
      <w:pPr>
        <w:pStyle w:val="N22"/>
        <w:jc w:val="both"/>
        <w:rPr>
          <w:color w:val="auto"/>
        </w:rPr>
      </w:pPr>
      <w:r w:rsidRPr="00F626EC">
        <w:rPr>
          <w:color w:val="auto"/>
        </w:rPr>
        <w:t>Změny ve složení</w:t>
      </w:r>
      <w:r w:rsidR="003868CF" w:rsidRPr="00F626EC">
        <w:rPr>
          <w:color w:val="auto"/>
        </w:rPr>
        <w:t xml:space="preserve"> v průběhu soutěžního roku</w:t>
      </w:r>
      <w:r w:rsidRPr="00F626EC">
        <w:rPr>
          <w:color w:val="auto"/>
        </w:rPr>
        <w:t xml:space="preserve">: V soutěži Duo při rozpadu dua ztrácí oba soutěžící v duu </w:t>
      </w:r>
      <w:r w:rsidRPr="00DD5D40">
        <w:rPr>
          <w:strike/>
          <w:color w:val="FF0000"/>
        </w:rPr>
        <w:t>výkonnostní třídu i</w:t>
      </w:r>
      <w:r w:rsidRPr="00DD5D40">
        <w:rPr>
          <w:color w:val="FF0000"/>
        </w:rPr>
        <w:t xml:space="preserve"> </w:t>
      </w:r>
      <w:r w:rsidRPr="00F626EC">
        <w:rPr>
          <w:color w:val="auto"/>
        </w:rPr>
        <w:t xml:space="preserve">získané body. </w:t>
      </w:r>
      <w:r w:rsidRPr="00DD5D40">
        <w:rPr>
          <w:strike/>
          <w:color w:val="FF0000"/>
        </w:rPr>
        <w:t>V případě, že se duo rozpadne ze závažných důvodů, nezávislých na vůli tanečníků (vážný úraz, náhlé vážné onemocnění, odstěhování se apod.), může soutěžní úsek CDO na základě písemné žádosti odpovědného zástupce kolektivu vyhovět a zaměnit tanečníka tanečníkem novým. V tomto případě může duo v novém složení dokončit danou soutěžní sezónu.</w:t>
      </w:r>
      <w:r w:rsidRPr="00F626EC">
        <w:rPr>
          <w:color w:val="auto"/>
        </w:rPr>
        <w:t xml:space="preserve"> V soutěži malých skupin se může měnit složení malé skupiny, celkový počet tanečníků v SJ malé skupiny v průběhu soutěžního roku může být však maximálně 10. </w:t>
      </w:r>
    </w:p>
    <w:p w:rsidR="004F290C" w:rsidRPr="00F626EC" w:rsidRDefault="004F290C" w:rsidP="00E1242D">
      <w:pPr>
        <w:pStyle w:val="N22"/>
        <w:jc w:val="both"/>
        <w:rPr>
          <w:color w:val="auto"/>
        </w:rPr>
      </w:pPr>
      <w:r w:rsidRPr="00F626EC">
        <w:rPr>
          <w:color w:val="auto"/>
        </w:rPr>
        <w:t xml:space="preserve">Zvláštní ujednání - Pohárové soutěže: Není-li v propozicích či v těchto </w:t>
      </w:r>
      <w:proofErr w:type="spellStart"/>
      <w:r w:rsidRPr="00F626EC">
        <w:rPr>
          <w:color w:val="auto"/>
        </w:rPr>
        <w:t>SaTP</w:t>
      </w:r>
      <w:proofErr w:type="spellEnd"/>
      <w:r w:rsidRPr="00F626EC">
        <w:rPr>
          <w:color w:val="auto"/>
        </w:rPr>
        <w:t xml:space="preserve"> stanoveno jinak, řídí se Pohárové soutěže dle principů </w:t>
      </w:r>
      <w:r w:rsidR="00DD5D40">
        <w:rPr>
          <w:color w:val="FF0000"/>
        </w:rPr>
        <w:t>žebříčkové soutěže</w:t>
      </w:r>
      <w:r w:rsidR="002A452B" w:rsidRPr="00F626EC">
        <w:rPr>
          <w:color w:val="auto"/>
        </w:rPr>
        <w:t xml:space="preserve">. </w:t>
      </w:r>
    </w:p>
    <w:p w:rsidR="004F290C" w:rsidRPr="00F626EC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F626EC">
        <w:rPr>
          <w:color w:val="auto"/>
        </w:rPr>
        <w:t>Ocenění soutěžících: Předávání cen je vždy veřejné a musí být vyhlášeno moderátorem</w:t>
      </w:r>
      <w:r w:rsidR="00DD5D40">
        <w:rPr>
          <w:color w:val="auto"/>
        </w:rPr>
        <w:t xml:space="preserve"> </w:t>
      </w:r>
      <w:r w:rsidR="00DD5D40">
        <w:rPr>
          <w:color w:val="FF0000"/>
        </w:rPr>
        <w:t>(s výjimkou žebříčku celkově)</w:t>
      </w:r>
      <w:r w:rsidR="00DD5D40">
        <w:t>.</w:t>
      </w:r>
    </w:p>
    <w:p w:rsidR="004F290C" w:rsidRPr="00F626EC" w:rsidRDefault="004F290C" w:rsidP="00B116F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F626EC">
        <w:rPr>
          <w:color w:val="auto"/>
        </w:rPr>
        <w:t xml:space="preserve">Žebříčková </w:t>
      </w:r>
      <w:r w:rsidR="00C92639" w:rsidRPr="00F626EC">
        <w:rPr>
          <w:color w:val="auto"/>
        </w:rPr>
        <w:t xml:space="preserve">a Pohárová </w:t>
      </w:r>
      <w:r w:rsidRPr="00F626EC">
        <w:rPr>
          <w:color w:val="auto"/>
        </w:rPr>
        <w:t xml:space="preserve">soutěž: </w:t>
      </w:r>
      <w:r w:rsidR="00C10F01" w:rsidRPr="00F626EC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cenou. </w:t>
      </w:r>
      <w:r w:rsidR="00795CFE" w:rsidRPr="00F626EC">
        <w:rPr>
          <w:bCs w:val="0"/>
          <w:color w:val="auto"/>
        </w:rPr>
        <w:t xml:space="preserve"> </w:t>
      </w:r>
    </w:p>
    <w:p w:rsidR="004F290C" w:rsidRPr="00F626EC" w:rsidRDefault="00DD5D40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77C0B">
        <w:rPr>
          <w:color w:val="auto"/>
        </w:rPr>
        <w:t xml:space="preserve">Žebříček celkově: Pořadatel je povinen zajistit pro všechny věkové kategorie a disciplíny upomínkové </w:t>
      </w:r>
      <w:r>
        <w:rPr>
          <w:color w:val="FF0000"/>
        </w:rPr>
        <w:t>diplomy (alespoň elektronicky ke stažení)</w:t>
      </w:r>
      <w:r>
        <w:t xml:space="preserve"> </w:t>
      </w:r>
      <w:r>
        <w:rPr>
          <w:color w:val="FF0000"/>
        </w:rPr>
        <w:t xml:space="preserve">a věcné ceny (popř. </w:t>
      </w:r>
      <w:proofErr w:type="spellStart"/>
      <w:r>
        <w:rPr>
          <w:color w:val="FF0000"/>
        </w:rPr>
        <w:t>prize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money</w:t>
      </w:r>
      <w:proofErr w:type="spellEnd"/>
      <w:r>
        <w:rPr>
          <w:color w:val="FF0000"/>
        </w:rPr>
        <w:t xml:space="preserve">) </w:t>
      </w:r>
      <w:r>
        <w:t xml:space="preserve">pro </w:t>
      </w:r>
      <w:r w:rsidRPr="007C3ABF">
        <w:rPr>
          <w:color w:val="auto"/>
        </w:rPr>
        <w:t xml:space="preserve">celkové vítěze </w:t>
      </w:r>
      <w:r w:rsidRPr="007C3ABF">
        <w:rPr>
          <w:color w:val="FF0000"/>
        </w:rPr>
        <w:t xml:space="preserve">žebříčku sezóny. </w:t>
      </w:r>
      <w:r>
        <w:rPr>
          <w:color w:val="FF0000"/>
        </w:rPr>
        <w:t>V případě shody se stává vítězem ta SJ, která se umístila na vyšším místě poslední žebříčkové soutěže sezóny.</w:t>
      </w:r>
    </w:p>
    <w:p w:rsidR="004F290C" w:rsidRPr="00F626EC" w:rsidRDefault="004F290C" w:rsidP="00E1242D">
      <w:pPr>
        <w:pStyle w:val="N22"/>
        <w:jc w:val="both"/>
        <w:rPr>
          <w:color w:val="auto"/>
        </w:rPr>
      </w:pPr>
      <w:r w:rsidRPr="00F626EC">
        <w:rPr>
          <w:color w:val="auto"/>
        </w:rPr>
        <w:t>Získané tituly:</w:t>
      </w:r>
    </w:p>
    <w:p w:rsidR="004F290C" w:rsidRPr="00F626EC" w:rsidRDefault="00DD5D40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77C0B">
        <w:rPr>
          <w:color w:val="auto"/>
        </w:rPr>
        <w:t xml:space="preserve">Celkovým vítězem Czech Dance </w:t>
      </w:r>
      <w:proofErr w:type="spellStart"/>
      <w:r w:rsidRPr="00777C0B">
        <w:rPr>
          <w:color w:val="auto"/>
        </w:rPr>
        <w:t>Masters</w:t>
      </w:r>
      <w:proofErr w:type="spellEnd"/>
      <w:r w:rsidRPr="00777C0B">
        <w:rPr>
          <w:color w:val="auto"/>
        </w:rPr>
        <w:t xml:space="preserve"> své kategorie se stává </w:t>
      </w:r>
      <w:r w:rsidRPr="00C46657">
        <w:rPr>
          <w:color w:val="FF0000"/>
        </w:rPr>
        <w:t xml:space="preserve">celkový vítěz </w:t>
      </w:r>
      <w:r w:rsidRPr="00D31A27">
        <w:rPr>
          <w:color w:val="FF0000"/>
        </w:rPr>
        <w:t xml:space="preserve">žebříčku sezóny. </w:t>
      </w:r>
      <w:r>
        <w:rPr>
          <w:color w:val="FF0000"/>
        </w:rPr>
        <w:t>V případě shody se stává vítězem ta SJ, která se umístila na vyšším místě poslední žebříčkové soutěže sezóny.</w:t>
      </w:r>
    </w:p>
    <w:p w:rsidR="00C35FA1" w:rsidRPr="00F626EC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F626EC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2061CC" w:rsidRPr="00F626EC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F626EC">
        <w:rPr>
          <w:color w:val="auto"/>
        </w:rPr>
        <w:lastRenderedPageBreak/>
        <w:t>Definice věkových kategorií pro soutěžní disciplíny uvedené v §</w:t>
      </w:r>
      <w:r w:rsidR="000D6887" w:rsidRPr="00F626EC">
        <w:rPr>
          <w:color w:val="auto"/>
        </w:rPr>
        <w:t>8</w:t>
      </w:r>
      <w:r w:rsidRPr="00F626EC">
        <w:rPr>
          <w:color w:val="auto"/>
        </w:rPr>
        <w:t>.</w:t>
      </w:r>
    </w:p>
    <w:p w:rsidR="000D6887" w:rsidRPr="00F626EC" w:rsidRDefault="000D6887" w:rsidP="000D6887">
      <w:pPr>
        <w:pStyle w:val="N22"/>
        <w:jc w:val="both"/>
        <w:rPr>
          <w:color w:val="auto"/>
        </w:rPr>
      </w:pPr>
      <w:r w:rsidRPr="00F626EC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0D6887" w:rsidRPr="00F626EC" w:rsidRDefault="000D6887" w:rsidP="000D6887">
      <w:pPr>
        <w:pStyle w:val="N22"/>
        <w:jc w:val="both"/>
        <w:rPr>
          <w:color w:val="auto"/>
        </w:rPr>
      </w:pPr>
      <w:r w:rsidRPr="00F626EC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0D6887" w:rsidRPr="00F626EC" w:rsidRDefault="000D6887" w:rsidP="000D6887">
      <w:pPr>
        <w:pStyle w:val="N22"/>
        <w:jc w:val="both"/>
        <w:rPr>
          <w:color w:val="auto"/>
        </w:rPr>
      </w:pPr>
      <w:r w:rsidRPr="00F626EC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0D6887" w:rsidRPr="00F626EC" w:rsidRDefault="000D6887" w:rsidP="000D6887">
      <w:pPr>
        <w:pStyle w:val="N22"/>
        <w:jc w:val="both"/>
        <w:rPr>
          <w:color w:val="auto"/>
        </w:rPr>
      </w:pPr>
      <w:r w:rsidRPr="00F626EC">
        <w:rPr>
          <w:color w:val="auto"/>
        </w:rPr>
        <w:t>Veškerá dueta a malé skupiny mohou zařadit do soutěžní jednotky soutěžící maximálně o dva roky mladší, než je daná věková kategorie, ne však více než 50% z celkového počtu soutěžících v SJ.</w:t>
      </w:r>
    </w:p>
    <w:p w:rsidR="000D6887" w:rsidRPr="00F626EC" w:rsidRDefault="000D6887" w:rsidP="000D6887">
      <w:pPr>
        <w:pStyle w:val="N22"/>
        <w:jc w:val="both"/>
        <w:rPr>
          <w:color w:val="auto"/>
        </w:rPr>
      </w:pPr>
      <w:r w:rsidRPr="00F626EC">
        <w:rPr>
          <w:color w:val="auto"/>
        </w:rPr>
        <w:t>Tanečníci v duu, kteří nespadají do stejné věkové kategorie, mohou mít rozdíl věku max. o 2 roky.</w:t>
      </w:r>
    </w:p>
    <w:p w:rsidR="002061CC" w:rsidRPr="007127C2" w:rsidRDefault="002061CC" w:rsidP="000D6887">
      <w:pPr>
        <w:pStyle w:val="N22"/>
        <w:numPr>
          <w:ilvl w:val="0"/>
          <w:numId w:val="0"/>
        </w:numPr>
        <w:jc w:val="both"/>
        <w:rPr>
          <w:color w:val="auto"/>
        </w:rPr>
      </w:pPr>
    </w:p>
    <w:sectPr w:rsidR="002061CC" w:rsidRPr="007127C2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D6" w:rsidRDefault="005208D6">
      <w:pPr>
        <w:spacing w:after="0" w:line="240" w:lineRule="auto"/>
      </w:pPr>
      <w:r>
        <w:separator/>
      </w:r>
    </w:p>
  </w:endnote>
  <w:endnote w:type="continuationSeparator" w:id="0">
    <w:p w:rsidR="005208D6" w:rsidRDefault="0052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F3FDC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522B3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522B3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D6" w:rsidRDefault="005208D6">
      <w:pPr>
        <w:spacing w:after="0" w:line="240" w:lineRule="auto"/>
      </w:pPr>
      <w:r>
        <w:separator/>
      </w:r>
    </w:p>
  </w:footnote>
  <w:footnote w:type="continuationSeparator" w:id="0">
    <w:p w:rsidR="005208D6" w:rsidRDefault="0052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208D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208D6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5F3FDC">
      <w:rPr>
        <w:noProof/>
      </w:rPr>
      <w:drawing>
        <wp:inline distT="0" distB="0" distL="0" distR="0" wp14:anchorId="057BC94D" wp14:editId="78E63901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208D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36A332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E53772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033248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B14966"/>
    <w:multiLevelType w:val="multilevel"/>
    <w:tmpl w:val="DCDEE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E50048"/>
    <w:multiLevelType w:val="multilevel"/>
    <w:tmpl w:val="036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B960863"/>
    <w:multiLevelType w:val="multilevel"/>
    <w:tmpl w:val="E9445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CFF2267"/>
    <w:multiLevelType w:val="multilevel"/>
    <w:tmpl w:val="B73C1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29794B30"/>
    <w:multiLevelType w:val="multilevel"/>
    <w:tmpl w:val="B360F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2EB75D7D"/>
    <w:multiLevelType w:val="multilevel"/>
    <w:tmpl w:val="664A9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1233B46"/>
    <w:multiLevelType w:val="multilevel"/>
    <w:tmpl w:val="026A1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2F2070"/>
    <w:multiLevelType w:val="multilevel"/>
    <w:tmpl w:val="124C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BB71C56"/>
    <w:multiLevelType w:val="multilevel"/>
    <w:tmpl w:val="3C504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BE51297"/>
    <w:multiLevelType w:val="hybridMultilevel"/>
    <w:tmpl w:val="C21C5666"/>
    <w:lvl w:ilvl="0" w:tplc="077219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4873D34"/>
    <w:multiLevelType w:val="multilevel"/>
    <w:tmpl w:val="3F9E0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8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9" w15:restartNumberingAfterBreak="0">
    <w:nsid w:val="7C9661DB"/>
    <w:multiLevelType w:val="multilevel"/>
    <w:tmpl w:val="CD386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37"/>
  </w:num>
  <w:num w:numId="4">
    <w:abstractNumId w:val="24"/>
  </w:num>
  <w:num w:numId="5">
    <w:abstractNumId w:val="23"/>
  </w:num>
  <w:num w:numId="6">
    <w:abstractNumId w:val="43"/>
  </w:num>
  <w:num w:numId="7">
    <w:abstractNumId w:val="19"/>
  </w:num>
  <w:num w:numId="8">
    <w:abstractNumId w:val="47"/>
  </w:num>
  <w:num w:numId="9">
    <w:abstractNumId w:val="33"/>
  </w:num>
  <w:num w:numId="10">
    <w:abstractNumId w:val="30"/>
  </w:num>
  <w:num w:numId="11">
    <w:abstractNumId w:val="44"/>
  </w:num>
  <w:num w:numId="12">
    <w:abstractNumId w:val="38"/>
  </w:num>
  <w:num w:numId="13">
    <w:abstractNumId w:val="32"/>
  </w:num>
  <w:num w:numId="14">
    <w:abstractNumId w:val="29"/>
  </w:num>
  <w:num w:numId="15">
    <w:abstractNumId w:val="35"/>
  </w:num>
  <w:num w:numId="16">
    <w:abstractNumId w:val="41"/>
  </w:num>
  <w:num w:numId="17">
    <w:abstractNumId w:val="34"/>
  </w:num>
  <w:num w:numId="18">
    <w:abstractNumId w:val="45"/>
  </w:num>
  <w:num w:numId="19">
    <w:abstractNumId w:val="17"/>
  </w:num>
  <w:num w:numId="20">
    <w:abstractNumId w:val="48"/>
  </w:num>
  <w:num w:numId="21">
    <w:abstractNumId w:val="16"/>
  </w:num>
  <w:num w:numId="22">
    <w:abstractNumId w:val="46"/>
  </w:num>
  <w:num w:numId="23">
    <w:abstractNumId w:val="39"/>
  </w:num>
  <w:num w:numId="24">
    <w:abstractNumId w:val="18"/>
  </w:num>
  <w:num w:numId="25">
    <w:abstractNumId w:val="25"/>
  </w:num>
  <w:num w:numId="26">
    <w:abstractNumId w:val="42"/>
  </w:num>
  <w:num w:numId="27">
    <w:abstractNumId w:val="28"/>
  </w:num>
  <w:num w:numId="28">
    <w:abstractNumId w:val="36"/>
  </w:num>
  <w:num w:numId="29">
    <w:abstractNumId w:val="22"/>
  </w:num>
  <w:num w:numId="30">
    <w:abstractNumId w:val="20"/>
  </w:num>
  <w:num w:numId="31">
    <w:abstractNumId w:val="21"/>
  </w:num>
  <w:num w:numId="32">
    <w:abstractNumId w:val="31"/>
  </w:num>
  <w:num w:numId="33">
    <w:abstractNumId w:val="26"/>
  </w:num>
  <w:num w:numId="34">
    <w:abstractNumId w:val="49"/>
  </w:num>
  <w:num w:numId="35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134D"/>
    <w:rsid w:val="000126E1"/>
    <w:rsid w:val="0001421B"/>
    <w:rsid w:val="000144EE"/>
    <w:rsid w:val="00015A98"/>
    <w:rsid w:val="00015B4F"/>
    <w:rsid w:val="000164BC"/>
    <w:rsid w:val="00016796"/>
    <w:rsid w:val="000210DF"/>
    <w:rsid w:val="00023165"/>
    <w:rsid w:val="00027081"/>
    <w:rsid w:val="0002765F"/>
    <w:rsid w:val="0003096F"/>
    <w:rsid w:val="00031BD1"/>
    <w:rsid w:val="00032642"/>
    <w:rsid w:val="00033BA7"/>
    <w:rsid w:val="00033C35"/>
    <w:rsid w:val="00034292"/>
    <w:rsid w:val="000347E0"/>
    <w:rsid w:val="00035B72"/>
    <w:rsid w:val="00036FD6"/>
    <w:rsid w:val="000405DC"/>
    <w:rsid w:val="000416F0"/>
    <w:rsid w:val="0004180D"/>
    <w:rsid w:val="00041BAF"/>
    <w:rsid w:val="00043670"/>
    <w:rsid w:val="00043CE9"/>
    <w:rsid w:val="000473C3"/>
    <w:rsid w:val="00050AB2"/>
    <w:rsid w:val="00065E7D"/>
    <w:rsid w:val="00065F3F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5DB7"/>
    <w:rsid w:val="00096600"/>
    <w:rsid w:val="000A25B7"/>
    <w:rsid w:val="000A4207"/>
    <w:rsid w:val="000A754E"/>
    <w:rsid w:val="000A7D6F"/>
    <w:rsid w:val="000B00B5"/>
    <w:rsid w:val="000B41D2"/>
    <w:rsid w:val="000B466C"/>
    <w:rsid w:val="000B473D"/>
    <w:rsid w:val="000B4F38"/>
    <w:rsid w:val="000B6DF2"/>
    <w:rsid w:val="000C34E6"/>
    <w:rsid w:val="000C3FBC"/>
    <w:rsid w:val="000C458C"/>
    <w:rsid w:val="000C4E8E"/>
    <w:rsid w:val="000C73FB"/>
    <w:rsid w:val="000C7BC4"/>
    <w:rsid w:val="000D02F7"/>
    <w:rsid w:val="000D2EEC"/>
    <w:rsid w:val="000D524B"/>
    <w:rsid w:val="000D678B"/>
    <w:rsid w:val="000D6887"/>
    <w:rsid w:val="000D7131"/>
    <w:rsid w:val="000E057E"/>
    <w:rsid w:val="000E193B"/>
    <w:rsid w:val="000E3637"/>
    <w:rsid w:val="000E45F1"/>
    <w:rsid w:val="000E66A8"/>
    <w:rsid w:val="000E7B38"/>
    <w:rsid w:val="000E7C55"/>
    <w:rsid w:val="000F511E"/>
    <w:rsid w:val="00101424"/>
    <w:rsid w:val="00101D44"/>
    <w:rsid w:val="00102119"/>
    <w:rsid w:val="001021AD"/>
    <w:rsid w:val="00102660"/>
    <w:rsid w:val="00103A06"/>
    <w:rsid w:val="0010548D"/>
    <w:rsid w:val="00107518"/>
    <w:rsid w:val="001100B0"/>
    <w:rsid w:val="0011399D"/>
    <w:rsid w:val="00117D65"/>
    <w:rsid w:val="0012016B"/>
    <w:rsid w:val="001201E1"/>
    <w:rsid w:val="0012068A"/>
    <w:rsid w:val="0012270A"/>
    <w:rsid w:val="00122A3A"/>
    <w:rsid w:val="00122A6F"/>
    <w:rsid w:val="00123E46"/>
    <w:rsid w:val="001257F8"/>
    <w:rsid w:val="0012632D"/>
    <w:rsid w:val="00126C33"/>
    <w:rsid w:val="00127E2B"/>
    <w:rsid w:val="00130C78"/>
    <w:rsid w:val="00132C5B"/>
    <w:rsid w:val="00133D8A"/>
    <w:rsid w:val="00134EC3"/>
    <w:rsid w:val="00136CE2"/>
    <w:rsid w:val="00137BD3"/>
    <w:rsid w:val="0014241E"/>
    <w:rsid w:val="00142696"/>
    <w:rsid w:val="00143C60"/>
    <w:rsid w:val="00143E7F"/>
    <w:rsid w:val="001459D9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3660"/>
    <w:rsid w:val="00154437"/>
    <w:rsid w:val="00155F0B"/>
    <w:rsid w:val="00156664"/>
    <w:rsid w:val="0015750E"/>
    <w:rsid w:val="001608EF"/>
    <w:rsid w:val="00161A9D"/>
    <w:rsid w:val="001654CC"/>
    <w:rsid w:val="00165699"/>
    <w:rsid w:val="00166B05"/>
    <w:rsid w:val="00166C9F"/>
    <w:rsid w:val="00167464"/>
    <w:rsid w:val="00172B23"/>
    <w:rsid w:val="00173029"/>
    <w:rsid w:val="001730AC"/>
    <w:rsid w:val="00173381"/>
    <w:rsid w:val="001736E2"/>
    <w:rsid w:val="00174EE9"/>
    <w:rsid w:val="00176752"/>
    <w:rsid w:val="00177FE4"/>
    <w:rsid w:val="001812EE"/>
    <w:rsid w:val="001813C8"/>
    <w:rsid w:val="001860FA"/>
    <w:rsid w:val="001909DF"/>
    <w:rsid w:val="00194A01"/>
    <w:rsid w:val="00194C3A"/>
    <w:rsid w:val="00196764"/>
    <w:rsid w:val="001A3AD1"/>
    <w:rsid w:val="001A3BF3"/>
    <w:rsid w:val="001B1108"/>
    <w:rsid w:val="001B1FA0"/>
    <w:rsid w:val="001B2FA3"/>
    <w:rsid w:val="001C41C8"/>
    <w:rsid w:val="001C50EC"/>
    <w:rsid w:val="001D019D"/>
    <w:rsid w:val="001D482C"/>
    <w:rsid w:val="001D48A3"/>
    <w:rsid w:val="001D4987"/>
    <w:rsid w:val="001D752F"/>
    <w:rsid w:val="001D7C80"/>
    <w:rsid w:val="001E044B"/>
    <w:rsid w:val="001E41CA"/>
    <w:rsid w:val="001E6C33"/>
    <w:rsid w:val="001E6E95"/>
    <w:rsid w:val="001F0EA4"/>
    <w:rsid w:val="001F2699"/>
    <w:rsid w:val="001F26CF"/>
    <w:rsid w:val="001F2E06"/>
    <w:rsid w:val="001F3948"/>
    <w:rsid w:val="001F437C"/>
    <w:rsid w:val="0020022C"/>
    <w:rsid w:val="00201F8C"/>
    <w:rsid w:val="002025DD"/>
    <w:rsid w:val="0020549F"/>
    <w:rsid w:val="002061CC"/>
    <w:rsid w:val="00206D94"/>
    <w:rsid w:val="00206DCD"/>
    <w:rsid w:val="00217251"/>
    <w:rsid w:val="00220E31"/>
    <w:rsid w:val="00221165"/>
    <w:rsid w:val="00223E93"/>
    <w:rsid w:val="00224AD4"/>
    <w:rsid w:val="00225522"/>
    <w:rsid w:val="002334BE"/>
    <w:rsid w:val="002340F3"/>
    <w:rsid w:val="00235277"/>
    <w:rsid w:val="00235860"/>
    <w:rsid w:val="00243EFF"/>
    <w:rsid w:val="00244AD9"/>
    <w:rsid w:val="0024694E"/>
    <w:rsid w:val="00252565"/>
    <w:rsid w:val="00255A0F"/>
    <w:rsid w:val="002606CB"/>
    <w:rsid w:val="00261732"/>
    <w:rsid w:val="0026293B"/>
    <w:rsid w:val="00262BA6"/>
    <w:rsid w:val="0026321C"/>
    <w:rsid w:val="002646AE"/>
    <w:rsid w:val="002706F2"/>
    <w:rsid w:val="00273014"/>
    <w:rsid w:val="0027342C"/>
    <w:rsid w:val="00273864"/>
    <w:rsid w:val="00277E5F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452B"/>
    <w:rsid w:val="002A5238"/>
    <w:rsid w:val="002A6719"/>
    <w:rsid w:val="002A774D"/>
    <w:rsid w:val="002B0BBD"/>
    <w:rsid w:val="002B1A43"/>
    <w:rsid w:val="002B2983"/>
    <w:rsid w:val="002B5302"/>
    <w:rsid w:val="002B65B9"/>
    <w:rsid w:val="002C0C9B"/>
    <w:rsid w:val="002C326D"/>
    <w:rsid w:val="002C37A5"/>
    <w:rsid w:val="002C4FED"/>
    <w:rsid w:val="002D4DB6"/>
    <w:rsid w:val="002D55DD"/>
    <w:rsid w:val="002D66CA"/>
    <w:rsid w:val="002D6B7F"/>
    <w:rsid w:val="002D7D77"/>
    <w:rsid w:val="002E00CA"/>
    <w:rsid w:val="002E01E3"/>
    <w:rsid w:val="002E12C6"/>
    <w:rsid w:val="002E1E1A"/>
    <w:rsid w:val="002E2751"/>
    <w:rsid w:val="002E2CD5"/>
    <w:rsid w:val="002E3EB1"/>
    <w:rsid w:val="002E5435"/>
    <w:rsid w:val="002E720F"/>
    <w:rsid w:val="002E7641"/>
    <w:rsid w:val="002E7B52"/>
    <w:rsid w:val="002F0301"/>
    <w:rsid w:val="002F0B2A"/>
    <w:rsid w:val="002F2519"/>
    <w:rsid w:val="002F4CB2"/>
    <w:rsid w:val="002F702D"/>
    <w:rsid w:val="002F705C"/>
    <w:rsid w:val="0031107F"/>
    <w:rsid w:val="00311CA8"/>
    <w:rsid w:val="0031321B"/>
    <w:rsid w:val="0031420A"/>
    <w:rsid w:val="00314F79"/>
    <w:rsid w:val="00320A5C"/>
    <w:rsid w:val="00321C05"/>
    <w:rsid w:val="00324CA9"/>
    <w:rsid w:val="00325C42"/>
    <w:rsid w:val="00325E65"/>
    <w:rsid w:val="0032625C"/>
    <w:rsid w:val="00327CA9"/>
    <w:rsid w:val="00327F76"/>
    <w:rsid w:val="0033099D"/>
    <w:rsid w:val="00332A11"/>
    <w:rsid w:val="00334CA6"/>
    <w:rsid w:val="003354EF"/>
    <w:rsid w:val="003368B4"/>
    <w:rsid w:val="00336D8B"/>
    <w:rsid w:val="00340258"/>
    <w:rsid w:val="00340D9A"/>
    <w:rsid w:val="003423A7"/>
    <w:rsid w:val="00342979"/>
    <w:rsid w:val="00342D73"/>
    <w:rsid w:val="00343575"/>
    <w:rsid w:val="00343851"/>
    <w:rsid w:val="0034404A"/>
    <w:rsid w:val="0034450D"/>
    <w:rsid w:val="00344F89"/>
    <w:rsid w:val="00345009"/>
    <w:rsid w:val="0034580C"/>
    <w:rsid w:val="00346CC7"/>
    <w:rsid w:val="0035343A"/>
    <w:rsid w:val="0035679E"/>
    <w:rsid w:val="00356ACA"/>
    <w:rsid w:val="00357039"/>
    <w:rsid w:val="00357C5A"/>
    <w:rsid w:val="00361CF1"/>
    <w:rsid w:val="00362DD2"/>
    <w:rsid w:val="003633D2"/>
    <w:rsid w:val="003636A2"/>
    <w:rsid w:val="00363BD2"/>
    <w:rsid w:val="00364DBE"/>
    <w:rsid w:val="00366703"/>
    <w:rsid w:val="0036760D"/>
    <w:rsid w:val="00367A8B"/>
    <w:rsid w:val="0037007D"/>
    <w:rsid w:val="003713BC"/>
    <w:rsid w:val="00371620"/>
    <w:rsid w:val="00371EB5"/>
    <w:rsid w:val="00384C93"/>
    <w:rsid w:val="003856E9"/>
    <w:rsid w:val="003868CF"/>
    <w:rsid w:val="00386EA2"/>
    <w:rsid w:val="00387389"/>
    <w:rsid w:val="00390090"/>
    <w:rsid w:val="003922EB"/>
    <w:rsid w:val="00392B1E"/>
    <w:rsid w:val="003937E1"/>
    <w:rsid w:val="003A0BDF"/>
    <w:rsid w:val="003A20A5"/>
    <w:rsid w:val="003A4F3F"/>
    <w:rsid w:val="003B0C4E"/>
    <w:rsid w:val="003B5011"/>
    <w:rsid w:val="003B5930"/>
    <w:rsid w:val="003C0829"/>
    <w:rsid w:val="003C18C7"/>
    <w:rsid w:val="003C3AD1"/>
    <w:rsid w:val="003C73E1"/>
    <w:rsid w:val="003D1E71"/>
    <w:rsid w:val="003D1F9F"/>
    <w:rsid w:val="003D5E0C"/>
    <w:rsid w:val="003E0749"/>
    <w:rsid w:val="003E4A88"/>
    <w:rsid w:val="003E7538"/>
    <w:rsid w:val="003F2104"/>
    <w:rsid w:val="003F33A2"/>
    <w:rsid w:val="003F783C"/>
    <w:rsid w:val="003F7DFA"/>
    <w:rsid w:val="004017AF"/>
    <w:rsid w:val="00403ACA"/>
    <w:rsid w:val="00404270"/>
    <w:rsid w:val="004046B2"/>
    <w:rsid w:val="00404BB3"/>
    <w:rsid w:val="004060A8"/>
    <w:rsid w:val="004139CB"/>
    <w:rsid w:val="00413AA4"/>
    <w:rsid w:val="00413FD8"/>
    <w:rsid w:val="004147B7"/>
    <w:rsid w:val="004152C7"/>
    <w:rsid w:val="004154BD"/>
    <w:rsid w:val="004176FA"/>
    <w:rsid w:val="00423B75"/>
    <w:rsid w:val="0042530B"/>
    <w:rsid w:val="0043264C"/>
    <w:rsid w:val="00434244"/>
    <w:rsid w:val="00434493"/>
    <w:rsid w:val="0043550C"/>
    <w:rsid w:val="00440269"/>
    <w:rsid w:val="00441A25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34ED"/>
    <w:rsid w:val="004C56D8"/>
    <w:rsid w:val="004D0A3D"/>
    <w:rsid w:val="004D4007"/>
    <w:rsid w:val="004D40A9"/>
    <w:rsid w:val="004D5F51"/>
    <w:rsid w:val="004E162D"/>
    <w:rsid w:val="004E37B4"/>
    <w:rsid w:val="004E5502"/>
    <w:rsid w:val="004E692B"/>
    <w:rsid w:val="004E6A46"/>
    <w:rsid w:val="004E7E19"/>
    <w:rsid w:val="004F04C2"/>
    <w:rsid w:val="004F05FB"/>
    <w:rsid w:val="004F18A8"/>
    <w:rsid w:val="004F290C"/>
    <w:rsid w:val="004F3F6E"/>
    <w:rsid w:val="004F58DD"/>
    <w:rsid w:val="004F5AB8"/>
    <w:rsid w:val="004F7EFB"/>
    <w:rsid w:val="00500D77"/>
    <w:rsid w:val="00501B07"/>
    <w:rsid w:val="00505DE2"/>
    <w:rsid w:val="005153F4"/>
    <w:rsid w:val="00516571"/>
    <w:rsid w:val="0051673D"/>
    <w:rsid w:val="005175E4"/>
    <w:rsid w:val="005175FD"/>
    <w:rsid w:val="00520737"/>
    <w:rsid w:val="005208D6"/>
    <w:rsid w:val="005213A5"/>
    <w:rsid w:val="00530CB4"/>
    <w:rsid w:val="00532A5F"/>
    <w:rsid w:val="00532F77"/>
    <w:rsid w:val="00533953"/>
    <w:rsid w:val="00534F67"/>
    <w:rsid w:val="005455FB"/>
    <w:rsid w:val="005460AE"/>
    <w:rsid w:val="00546705"/>
    <w:rsid w:val="00546ADA"/>
    <w:rsid w:val="00546E38"/>
    <w:rsid w:val="00550E73"/>
    <w:rsid w:val="00551795"/>
    <w:rsid w:val="00562E47"/>
    <w:rsid w:val="00566B85"/>
    <w:rsid w:val="0057293E"/>
    <w:rsid w:val="00572E0A"/>
    <w:rsid w:val="00574171"/>
    <w:rsid w:val="005764A0"/>
    <w:rsid w:val="0057731C"/>
    <w:rsid w:val="00582EF7"/>
    <w:rsid w:val="0058492E"/>
    <w:rsid w:val="0058516A"/>
    <w:rsid w:val="00587414"/>
    <w:rsid w:val="00592BBB"/>
    <w:rsid w:val="0059422C"/>
    <w:rsid w:val="0059670E"/>
    <w:rsid w:val="005A07B3"/>
    <w:rsid w:val="005A38D7"/>
    <w:rsid w:val="005A656A"/>
    <w:rsid w:val="005B2601"/>
    <w:rsid w:val="005B46C3"/>
    <w:rsid w:val="005B653D"/>
    <w:rsid w:val="005C2AE6"/>
    <w:rsid w:val="005C448B"/>
    <w:rsid w:val="005C60FB"/>
    <w:rsid w:val="005C6389"/>
    <w:rsid w:val="005D24E0"/>
    <w:rsid w:val="005D35C0"/>
    <w:rsid w:val="005D373D"/>
    <w:rsid w:val="005D617F"/>
    <w:rsid w:val="005D7950"/>
    <w:rsid w:val="005E117E"/>
    <w:rsid w:val="005E4929"/>
    <w:rsid w:val="005F3FDC"/>
    <w:rsid w:val="005F426E"/>
    <w:rsid w:val="005F4464"/>
    <w:rsid w:val="005F76A0"/>
    <w:rsid w:val="00600475"/>
    <w:rsid w:val="00603A33"/>
    <w:rsid w:val="00604204"/>
    <w:rsid w:val="006112A8"/>
    <w:rsid w:val="00612AF0"/>
    <w:rsid w:val="00613558"/>
    <w:rsid w:val="00613DD3"/>
    <w:rsid w:val="00613E20"/>
    <w:rsid w:val="00615B03"/>
    <w:rsid w:val="00616183"/>
    <w:rsid w:val="00616E54"/>
    <w:rsid w:val="00621AD9"/>
    <w:rsid w:val="00621F55"/>
    <w:rsid w:val="00623D4B"/>
    <w:rsid w:val="00624223"/>
    <w:rsid w:val="00625275"/>
    <w:rsid w:val="006303BB"/>
    <w:rsid w:val="00630978"/>
    <w:rsid w:val="00631ADB"/>
    <w:rsid w:val="00632E72"/>
    <w:rsid w:val="00634CB3"/>
    <w:rsid w:val="00637D8D"/>
    <w:rsid w:val="006406AD"/>
    <w:rsid w:val="006408B4"/>
    <w:rsid w:val="0064130D"/>
    <w:rsid w:val="00641F1D"/>
    <w:rsid w:val="00642958"/>
    <w:rsid w:val="006430EB"/>
    <w:rsid w:val="00650322"/>
    <w:rsid w:val="006520EA"/>
    <w:rsid w:val="00652806"/>
    <w:rsid w:val="00654BAC"/>
    <w:rsid w:val="006639A0"/>
    <w:rsid w:val="0066536F"/>
    <w:rsid w:val="00665A1F"/>
    <w:rsid w:val="00665B0C"/>
    <w:rsid w:val="00665D8B"/>
    <w:rsid w:val="006701D4"/>
    <w:rsid w:val="00672FF6"/>
    <w:rsid w:val="0067304D"/>
    <w:rsid w:val="00674DE9"/>
    <w:rsid w:val="006764AD"/>
    <w:rsid w:val="006815E9"/>
    <w:rsid w:val="00682730"/>
    <w:rsid w:val="006828A2"/>
    <w:rsid w:val="006864A5"/>
    <w:rsid w:val="0069294E"/>
    <w:rsid w:val="00696952"/>
    <w:rsid w:val="006B1580"/>
    <w:rsid w:val="006B4CE3"/>
    <w:rsid w:val="006B67C7"/>
    <w:rsid w:val="006C2BBF"/>
    <w:rsid w:val="006C4DBB"/>
    <w:rsid w:val="006D4885"/>
    <w:rsid w:val="006D624C"/>
    <w:rsid w:val="006E11DB"/>
    <w:rsid w:val="006E417B"/>
    <w:rsid w:val="006F34CF"/>
    <w:rsid w:val="006F626F"/>
    <w:rsid w:val="006F7D22"/>
    <w:rsid w:val="006F7E19"/>
    <w:rsid w:val="007040BE"/>
    <w:rsid w:val="007043AF"/>
    <w:rsid w:val="00706B04"/>
    <w:rsid w:val="007116A1"/>
    <w:rsid w:val="007127C2"/>
    <w:rsid w:val="00713EA6"/>
    <w:rsid w:val="00717EDB"/>
    <w:rsid w:val="0072132F"/>
    <w:rsid w:val="00725BAC"/>
    <w:rsid w:val="00725C10"/>
    <w:rsid w:val="00726FC3"/>
    <w:rsid w:val="00727393"/>
    <w:rsid w:val="007368DC"/>
    <w:rsid w:val="00741A78"/>
    <w:rsid w:val="00743C26"/>
    <w:rsid w:val="007444BB"/>
    <w:rsid w:val="00746939"/>
    <w:rsid w:val="0074718A"/>
    <w:rsid w:val="00755053"/>
    <w:rsid w:val="007558AC"/>
    <w:rsid w:val="007568BB"/>
    <w:rsid w:val="00756D70"/>
    <w:rsid w:val="00761A02"/>
    <w:rsid w:val="00764888"/>
    <w:rsid w:val="00770804"/>
    <w:rsid w:val="00771336"/>
    <w:rsid w:val="0077289F"/>
    <w:rsid w:val="00772989"/>
    <w:rsid w:val="00774A3F"/>
    <w:rsid w:val="00774F1D"/>
    <w:rsid w:val="00775F70"/>
    <w:rsid w:val="00777CFC"/>
    <w:rsid w:val="00783612"/>
    <w:rsid w:val="00784AEF"/>
    <w:rsid w:val="00786CBA"/>
    <w:rsid w:val="00786D2E"/>
    <w:rsid w:val="00791093"/>
    <w:rsid w:val="00793025"/>
    <w:rsid w:val="00793595"/>
    <w:rsid w:val="00795CFE"/>
    <w:rsid w:val="00796122"/>
    <w:rsid w:val="0079651C"/>
    <w:rsid w:val="007969E7"/>
    <w:rsid w:val="0079726E"/>
    <w:rsid w:val="007A3B78"/>
    <w:rsid w:val="007B0BCD"/>
    <w:rsid w:val="007B3016"/>
    <w:rsid w:val="007B30C6"/>
    <w:rsid w:val="007B6798"/>
    <w:rsid w:val="007C47EF"/>
    <w:rsid w:val="007D303C"/>
    <w:rsid w:val="007D3C9C"/>
    <w:rsid w:val="007D543F"/>
    <w:rsid w:val="007D76FC"/>
    <w:rsid w:val="007E1A6A"/>
    <w:rsid w:val="007E532F"/>
    <w:rsid w:val="007E556C"/>
    <w:rsid w:val="007E73F4"/>
    <w:rsid w:val="007F0CFA"/>
    <w:rsid w:val="007F1E47"/>
    <w:rsid w:val="007F243F"/>
    <w:rsid w:val="007F2DF8"/>
    <w:rsid w:val="007F7638"/>
    <w:rsid w:val="00801094"/>
    <w:rsid w:val="00801657"/>
    <w:rsid w:val="008019F3"/>
    <w:rsid w:val="00802BA9"/>
    <w:rsid w:val="00803984"/>
    <w:rsid w:val="00803FD8"/>
    <w:rsid w:val="008061C8"/>
    <w:rsid w:val="00806C9A"/>
    <w:rsid w:val="008078C9"/>
    <w:rsid w:val="00807AEC"/>
    <w:rsid w:val="00812883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638B"/>
    <w:rsid w:val="008408B9"/>
    <w:rsid w:val="00842DC7"/>
    <w:rsid w:val="008435F9"/>
    <w:rsid w:val="00850CF2"/>
    <w:rsid w:val="00852F9B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4BB9"/>
    <w:rsid w:val="00876278"/>
    <w:rsid w:val="00876461"/>
    <w:rsid w:val="00876EA0"/>
    <w:rsid w:val="00877422"/>
    <w:rsid w:val="008819F2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2C69"/>
    <w:rsid w:val="008D384C"/>
    <w:rsid w:val="008D4349"/>
    <w:rsid w:val="008D76B8"/>
    <w:rsid w:val="008E0916"/>
    <w:rsid w:val="008E51A2"/>
    <w:rsid w:val="008E6915"/>
    <w:rsid w:val="008E6DA8"/>
    <w:rsid w:val="008F0984"/>
    <w:rsid w:val="008F2B47"/>
    <w:rsid w:val="008F7B84"/>
    <w:rsid w:val="00900B98"/>
    <w:rsid w:val="0090295E"/>
    <w:rsid w:val="0090306A"/>
    <w:rsid w:val="00904267"/>
    <w:rsid w:val="009133B6"/>
    <w:rsid w:val="00913CB0"/>
    <w:rsid w:val="0091444D"/>
    <w:rsid w:val="00916F47"/>
    <w:rsid w:val="009173B2"/>
    <w:rsid w:val="0092178A"/>
    <w:rsid w:val="009236F3"/>
    <w:rsid w:val="00926D30"/>
    <w:rsid w:val="00930B42"/>
    <w:rsid w:val="00932653"/>
    <w:rsid w:val="00934F10"/>
    <w:rsid w:val="00935E8A"/>
    <w:rsid w:val="009378A0"/>
    <w:rsid w:val="009379DC"/>
    <w:rsid w:val="009406F3"/>
    <w:rsid w:val="00942352"/>
    <w:rsid w:val="009436B0"/>
    <w:rsid w:val="00946A0F"/>
    <w:rsid w:val="009524F6"/>
    <w:rsid w:val="00952B68"/>
    <w:rsid w:val="00953578"/>
    <w:rsid w:val="0095497E"/>
    <w:rsid w:val="00954D5D"/>
    <w:rsid w:val="009632E8"/>
    <w:rsid w:val="00971A31"/>
    <w:rsid w:val="00971EF9"/>
    <w:rsid w:val="00972F2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39FC"/>
    <w:rsid w:val="00994015"/>
    <w:rsid w:val="009947BF"/>
    <w:rsid w:val="00994AC3"/>
    <w:rsid w:val="0099777A"/>
    <w:rsid w:val="009977AD"/>
    <w:rsid w:val="00997947"/>
    <w:rsid w:val="009A0BAB"/>
    <w:rsid w:val="009A142D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1041"/>
    <w:rsid w:val="009C1302"/>
    <w:rsid w:val="009C2952"/>
    <w:rsid w:val="009C562F"/>
    <w:rsid w:val="009D4716"/>
    <w:rsid w:val="009D7DF3"/>
    <w:rsid w:val="009E1614"/>
    <w:rsid w:val="009E22C8"/>
    <w:rsid w:val="009E2D01"/>
    <w:rsid w:val="009F0F18"/>
    <w:rsid w:val="009F6CFC"/>
    <w:rsid w:val="009F7C1C"/>
    <w:rsid w:val="00A00808"/>
    <w:rsid w:val="00A016B7"/>
    <w:rsid w:val="00A01776"/>
    <w:rsid w:val="00A01C78"/>
    <w:rsid w:val="00A02218"/>
    <w:rsid w:val="00A03766"/>
    <w:rsid w:val="00A04A87"/>
    <w:rsid w:val="00A04E9C"/>
    <w:rsid w:val="00A10730"/>
    <w:rsid w:val="00A118E5"/>
    <w:rsid w:val="00A11923"/>
    <w:rsid w:val="00A138B5"/>
    <w:rsid w:val="00A15047"/>
    <w:rsid w:val="00A15BA3"/>
    <w:rsid w:val="00A16C01"/>
    <w:rsid w:val="00A1720C"/>
    <w:rsid w:val="00A20B14"/>
    <w:rsid w:val="00A26DB4"/>
    <w:rsid w:val="00A26F32"/>
    <w:rsid w:val="00A271F5"/>
    <w:rsid w:val="00A3084E"/>
    <w:rsid w:val="00A420D1"/>
    <w:rsid w:val="00A522B3"/>
    <w:rsid w:val="00A56544"/>
    <w:rsid w:val="00A57E65"/>
    <w:rsid w:val="00A60730"/>
    <w:rsid w:val="00A61F03"/>
    <w:rsid w:val="00A621C0"/>
    <w:rsid w:val="00A659F5"/>
    <w:rsid w:val="00A66CDF"/>
    <w:rsid w:val="00A678D1"/>
    <w:rsid w:val="00A73C3D"/>
    <w:rsid w:val="00A766B6"/>
    <w:rsid w:val="00A76E5C"/>
    <w:rsid w:val="00A774A4"/>
    <w:rsid w:val="00A80365"/>
    <w:rsid w:val="00A80C28"/>
    <w:rsid w:val="00A820F0"/>
    <w:rsid w:val="00A83046"/>
    <w:rsid w:val="00A86103"/>
    <w:rsid w:val="00A86D67"/>
    <w:rsid w:val="00A86F45"/>
    <w:rsid w:val="00A870EA"/>
    <w:rsid w:val="00A937CF"/>
    <w:rsid w:val="00A9409B"/>
    <w:rsid w:val="00A96BD5"/>
    <w:rsid w:val="00A96E64"/>
    <w:rsid w:val="00AA1B8C"/>
    <w:rsid w:val="00AA20CD"/>
    <w:rsid w:val="00AA29F4"/>
    <w:rsid w:val="00AA3128"/>
    <w:rsid w:val="00AA412D"/>
    <w:rsid w:val="00AA680E"/>
    <w:rsid w:val="00AB140C"/>
    <w:rsid w:val="00AB1456"/>
    <w:rsid w:val="00AB3B20"/>
    <w:rsid w:val="00AB627C"/>
    <w:rsid w:val="00AC1900"/>
    <w:rsid w:val="00AC2219"/>
    <w:rsid w:val="00AC42AF"/>
    <w:rsid w:val="00AD0265"/>
    <w:rsid w:val="00AD0476"/>
    <w:rsid w:val="00AD0C6A"/>
    <w:rsid w:val="00AD3F05"/>
    <w:rsid w:val="00AD4728"/>
    <w:rsid w:val="00AD7D37"/>
    <w:rsid w:val="00AE02F6"/>
    <w:rsid w:val="00AE0AF6"/>
    <w:rsid w:val="00AE23A1"/>
    <w:rsid w:val="00AE4962"/>
    <w:rsid w:val="00AE5B6A"/>
    <w:rsid w:val="00AE7799"/>
    <w:rsid w:val="00AF3885"/>
    <w:rsid w:val="00AF41CC"/>
    <w:rsid w:val="00AF4F0F"/>
    <w:rsid w:val="00AF64BB"/>
    <w:rsid w:val="00B009FB"/>
    <w:rsid w:val="00B00B3D"/>
    <w:rsid w:val="00B01254"/>
    <w:rsid w:val="00B01B4E"/>
    <w:rsid w:val="00B0387C"/>
    <w:rsid w:val="00B04A1C"/>
    <w:rsid w:val="00B112E9"/>
    <w:rsid w:val="00B116FD"/>
    <w:rsid w:val="00B13CA5"/>
    <w:rsid w:val="00B15E2C"/>
    <w:rsid w:val="00B15FFB"/>
    <w:rsid w:val="00B16AB2"/>
    <w:rsid w:val="00B20551"/>
    <w:rsid w:val="00B22B6B"/>
    <w:rsid w:val="00B2382C"/>
    <w:rsid w:val="00B24CF0"/>
    <w:rsid w:val="00B36FF7"/>
    <w:rsid w:val="00B40AC0"/>
    <w:rsid w:val="00B429C0"/>
    <w:rsid w:val="00B42E02"/>
    <w:rsid w:val="00B507BF"/>
    <w:rsid w:val="00B5151F"/>
    <w:rsid w:val="00B51B90"/>
    <w:rsid w:val="00B535ED"/>
    <w:rsid w:val="00B53D2D"/>
    <w:rsid w:val="00B55A8A"/>
    <w:rsid w:val="00B61483"/>
    <w:rsid w:val="00B61C24"/>
    <w:rsid w:val="00B6281C"/>
    <w:rsid w:val="00B6320E"/>
    <w:rsid w:val="00B66CFF"/>
    <w:rsid w:val="00B71575"/>
    <w:rsid w:val="00B716CB"/>
    <w:rsid w:val="00B71D95"/>
    <w:rsid w:val="00B73F79"/>
    <w:rsid w:val="00B748F7"/>
    <w:rsid w:val="00B75668"/>
    <w:rsid w:val="00B76763"/>
    <w:rsid w:val="00B82079"/>
    <w:rsid w:val="00B83E87"/>
    <w:rsid w:val="00B87209"/>
    <w:rsid w:val="00B9260B"/>
    <w:rsid w:val="00B9400B"/>
    <w:rsid w:val="00B94F9C"/>
    <w:rsid w:val="00B96982"/>
    <w:rsid w:val="00BA1713"/>
    <w:rsid w:val="00BA2A91"/>
    <w:rsid w:val="00BA3AAC"/>
    <w:rsid w:val="00BA5D49"/>
    <w:rsid w:val="00BA62B5"/>
    <w:rsid w:val="00BA6C39"/>
    <w:rsid w:val="00BB5289"/>
    <w:rsid w:val="00BB6347"/>
    <w:rsid w:val="00BB66A2"/>
    <w:rsid w:val="00BC2026"/>
    <w:rsid w:val="00BC3955"/>
    <w:rsid w:val="00BC3D80"/>
    <w:rsid w:val="00BC3FBB"/>
    <w:rsid w:val="00BC6A89"/>
    <w:rsid w:val="00BD02EE"/>
    <w:rsid w:val="00BD195A"/>
    <w:rsid w:val="00BE5D8C"/>
    <w:rsid w:val="00BF0DBB"/>
    <w:rsid w:val="00BF126C"/>
    <w:rsid w:val="00BF5C12"/>
    <w:rsid w:val="00BF7758"/>
    <w:rsid w:val="00C01E3C"/>
    <w:rsid w:val="00C10F01"/>
    <w:rsid w:val="00C1573A"/>
    <w:rsid w:val="00C17BC4"/>
    <w:rsid w:val="00C20BCA"/>
    <w:rsid w:val="00C23451"/>
    <w:rsid w:val="00C23789"/>
    <w:rsid w:val="00C2751A"/>
    <w:rsid w:val="00C33033"/>
    <w:rsid w:val="00C335D0"/>
    <w:rsid w:val="00C339C1"/>
    <w:rsid w:val="00C35FA1"/>
    <w:rsid w:val="00C37021"/>
    <w:rsid w:val="00C401C0"/>
    <w:rsid w:val="00C41866"/>
    <w:rsid w:val="00C41924"/>
    <w:rsid w:val="00C42E7D"/>
    <w:rsid w:val="00C44B6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3333"/>
    <w:rsid w:val="00C65992"/>
    <w:rsid w:val="00C66475"/>
    <w:rsid w:val="00C6719B"/>
    <w:rsid w:val="00C72006"/>
    <w:rsid w:val="00C732A6"/>
    <w:rsid w:val="00C74A12"/>
    <w:rsid w:val="00C7521C"/>
    <w:rsid w:val="00C756C8"/>
    <w:rsid w:val="00C7644E"/>
    <w:rsid w:val="00C767C3"/>
    <w:rsid w:val="00C80120"/>
    <w:rsid w:val="00C81977"/>
    <w:rsid w:val="00C82DCC"/>
    <w:rsid w:val="00C835B5"/>
    <w:rsid w:val="00C84D4F"/>
    <w:rsid w:val="00C8626C"/>
    <w:rsid w:val="00C87208"/>
    <w:rsid w:val="00C87461"/>
    <w:rsid w:val="00C9028F"/>
    <w:rsid w:val="00C90BD0"/>
    <w:rsid w:val="00C92639"/>
    <w:rsid w:val="00C93631"/>
    <w:rsid w:val="00C93CCF"/>
    <w:rsid w:val="00C943BA"/>
    <w:rsid w:val="00C94BA2"/>
    <w:rsid w:val="00C95459"/>
    <w:rsid w:val="00C95D4B"/>
    <w:rsid w:val="00C96651"/>
    <w:rsid w:val="00CA1838"/>
    <w:rsid w:val="00CA21C8"/>
    <w:rsid w:val="00CA3AAE"/>
    <w:rsid w:val="00CA4BD2"/>
    <w:rsid w:val="00CA6504"/>
    <w:rsid w:val="00CB06BD"/>
    <w:rsid w:val="00CB081B"/>
    <w:rsid w:val="00CB283D"/>
    <w:rsid w:val="00CB2E44"/>
    <w:rsid w:val="00CB308D"/>
    <w:rsid w:val="00CB3E13"/>
    <w:rsid w:val="00CC3586"/>
    <w:rsid w:val="00CC5C14"/>
    <w:rsid w:val="00CC6DF9"/>
    <w:rsid w:val="00CC7347"/>
    <w:rsid w:val="00CD3428"/>
    <w:rsid w:val="00CD798E"/>
    <w:rsid w:val="00CE3109"/>
    <w:rsid w:val="00CE4C25"/>
    <w:rsid w:val="00CE7713"/>
    <w:rsid w:val="00CF0FD4"/>
    <w:rsid w:val="00CF35FE"/>
    <w:rsid w:val="00CF4562"/>
    <w:rsid w:val="00CF60E0"/>
    <w:rsid w:val="00CF79F4"/>
    <w:rsid w:val="00D0060F"/>
    <w:rsid w:val="00D01F0A"/>
    <w:rsid w:val="00D020E8"/>
    <w:rsid w:val="00D047BA"/>
    <w:rsid w:val="00D10251"/>
    <w:rsid w:val="00D104EB"/>
    <w:rsid w:val="00D128F4"/>
    <w:rsid w:val="00D17BBC"/>
    <w:rsid w:val="00D20885"/>
    <w:rsid w:val="00D213A0"/>
    <w:rsid w:val="00D21A94"/>
    <w:rsid w:val="00D23C24"/>
    <w:rsid w:val="00D24851"/>
    <w:rsid w:val="00D25555"/>
    <w:rsid w:val="00D26952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5683A"/>
    <w:rsid w:val="00D607FB"/>
    <w:rsid w:val="00D65891"/>
    <w:rsid w:val="00D6615E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153A"/>
    <w:rsid w:val="00DA3A37"/>
    <w:rsid w:val="00DA45D9"/>
    <w:rsid w:val="00DA4E2A"/>
    <w:rsid w:val="00DB0F2F"/>
    <w:rsid w:val="00DB0F36"/>
    <w:rsid w:val="00DB1105"/>
    <w:rsid w:val="00DB3A66"/>
    <w:rsid w:val="00DB70C2"/>
    <w:rsid w:val="00DC1FEC"/>
    <w:rsid w:val="00DC2EFF"/>
    <w:rsid w:val="00DC3FCD"/>
    <w:rsid w:val="00DC4F8B"/>
    <w:rsid w:val="00DC5484"/>
    <w:rsid w:val="00DC7A16"/>
    <w:rsid w:val="00DC7B46"/>
    <w:rsid w:val="00DD0B1E"/>
    <w:rsid w:val="00DD5D40"/>
    <w:rsid w:val="00DD73C7"/>
    <w:rsid w:val="00DD7594"/>
    <w:rsid w:val="00DE181C"/>
    <w:rsid w:val="00DE33CA"/>
    <w:rsid w:val="00DE5C5B"/>
    <w:rsid w:val="00DE7369"/>
    <w:rsid w:val="00DF09BA"/>
    <w:rsid w:val="00DF2CB9"/>
    <w:rsid w:val="00DF3CDD"/>
    <w:rsid w:val="00DF6B18"/>
    <w:rsid w:val="00E00083"/>
    <w:rsid w:val="00E01A5E"/>
    <w:rsid w:val="00E07618"/>
    <w:rsid w:val="00E0779C"/>
    <w:rsid w:val="00E10676"/>
    <w:rsid w:val="00E1242D"/>
    <w:rsid w:val="00E16CFE"/>
    <w:rsid w:val="00E22824"/>
    <w:rsid w:val="00E25F63"/>
    <w:rsid w:val="00E26830"/>
    <w:rsid w:val="00E27EFC"/>
    <w:rsid w:val="00E30683"/>
    <w:rsid w:val="00E3150C"/>
    <w:rsid w:val="00E3391B"/>
    <w:rsid w:val="00E3559D"/>
    <w:rsid w:val="00E416B0"/>
    <w:rsid w:val="00E41B6A"/>
    <w:rsid w:val="00E4261F"/>
    <w:rsid w:val="00E43138"/>
    <w:rsid w:val="00E45836"/>
    <w:rsid w:val="00E51748"/>
    <w:rsid w:val="00E53993"/>
    <w:rsid w:val="00E543FC"/>
    <w:rsid w:val="00E54607"/>
    <w:rsid w:val="00E60049"/>
    <w:rsid w:val="00E602C2"/>
    <w:rsid w:val="00E60FB4"/>
    <w:rsid w:val="00E61746"/>
    <w:rsid w:val="00E70218"/>
    <w:rsid w:val="00E70550"/>
    <w:rsid w:val="00E70A6A"/>
    <w:rsid w:val="00E70C21"/>
    <w:rsid w:val="00E71E76"/>
    <w:rsid w:val="00E72BD9"/>
    <w:rsid w:val="00E73922"/>
    <w:rsid w:val="00E7393D"/>
    <w:rsid w:val="00E7489E"/>
    <w:rsid w:val="00E7733D"/>
    <w:rsid w:val="00E80662"/>
    <w:rsid w:val="00E828C9"/>
    <w:rsid w:val="00E82E8B"/>
    <w:rsid w:val="00E917BE"/>
    <w:rsid w:val="00E9227D"/>
    <w:rsid w:val="00E92FB6"/>
    <w:rsid w:val="00E94142"/>
    <w:rsid w:val="00E964A9"/>
    <w:rsid w:val="00E9709D"/>
    <w:rsid w:val="00E974B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7BEF"/>
    <w:rsid w:val="00EB7E68"/>
    <w:rsid w:val="00EC08B9"/>
    <w:rsid w:val="00EC26E8"/>
    <w:rsid w:val="00EC5939"/>
    <w:rsid w:val="00EC5DB1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2ED3"/>
    <w:rsid w:val="00EF5810"/>
    <w:rsid w:val="00F009EF"/>
    <w:rsid w:val="00F02906"/>
    <w:rsid w:val="00F02AEB"/>
    <w:rsid w:val="00F0685A"/>
    <w:rsid w:val="00F104B3"/>
    <w:rsid w:val="00F126FF"/>
    <w:rsid w:val="00F1707B"/>
    <w:rsid w:val="00F17403"/>
    <w:rsid w:val="00F17A45"/>
    <w:rsid w:val="00F246E9"/>
    <w:rsid w:val="00F27E74"/>
    <w:rsid w:val="00F30CE8"/>
    <w:rsid w:val="00F310BB"/>
    <w:rsid w:val="00F366B2"/>
    <w:rsid w:val="00F4193A"/>
    <w:rsid w:val="00F422CD"/>
    <w:rsid w:val="00F4465E"/>
    <w:rsid w:val="00F45AB5"/>
    <w:rsid w:val="00F45CB3"/>
    <w:rsid w:val="00F52A9C"/>
    <w:rsid w:val="00F54BFD"/>
    <w:rsid w:val="00F55888"/>
    <w:rsid w:val="00F55AD5"/>
    <w:rsid w:val="00F60699"/>
    <w:rsid w:val="00F6209C"/>
    <w:rsid w:val="00F626EC"/>
    <w:rsid w:val="00F64D46"/>
    <w:rsid w:val="00F655C7"/>
    <w:rsid w:val="00F67C7A"/>
    <w:rsid w:val="00F708E2"/>
    <w:rsid w:val="00F70A27"/>
    <w:rsid w:val="00F720B5"/>
    <w:rsid w:val="00F745AA"/>
    <w:rsid w:val="00F77479"/>
    <w:rsid w:val="00F775AD"/>
    <w:rsid w:val="00F8016A"/>
    <w:rsid w:val="00F81EBF"/>
    <w:rsid w:val="00F85661"/>
    <w:rsid w:val="00F87825"/>
    <w:rsid w:val="00F9023B"/>
    <w:rsid w:val="00F93D7B"/>
    <w:rsid w:val="00F957D1"/>
    <w:rsid w:val="00F95F23"/>
    <w:rsid w:val="00F965C9"/>
    <w:rsid w:val="00FA18F9"/>
    <w:rsid w:val="00FA1C73"/>
    <w:rsid w:val="00FA1C94"/>
    <w:rsid w:val="00FA7631"/>
    <w:rsid w:val="00FA7B8A"/>
    <w:rsid w:val="00FB2AE5"/>
    <w:rsid w:val="00FB3D67"/>
    <w:rsid w:val="00FB3E0E"/>
    <w:rsid w:val="00FB6125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146E"/>
    <w:rsid w:val="00FE305D"/>
    <w:rsid w:val="00FE38D3"/>
    <w:rsid w:val="00FE752F"/>
    <w:rsid w:val="00FF3C95"/>
    <w:rsid w:val="00FF6AB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0F8FDF81-25FB-49D2-89FD-C007F0E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5yl5">
    <w:name w:val="_5yl5"/>
    <w:basedOn w:val="Standardnpsmoodstavce"/>
    <w:rsid w:val="0095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28B4-60BB-4A3F-9A9B-AFD05B98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2484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 Nováček</cp:lastModifiedBy>
  <cp:revision>6</cp:revision>
  <cp:lastPrinted>2013-09-16T19:31:00Z</cp:lastPrinted>
  <dcterms:created xsi:type="dcterms:W3CDTF">2021-11-12T12:23:00Z</dcterms:created>
  <dcterms:modified xsi:type="dcterms:W3CDTF">2022-08-25T13:07:00Z</dcterms:modified>
</cp:coreProperties>
</file>