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0286" w:rsidRDefault="00B90286">
      <w:bookmarkStart w:id="0" w:name="_top"/>
      <w:bookmarkEnd w:id="0"/>
    </w:p>
    <w:p w:rsidR="00B90286" w:rsidRPr="006D6B3B" w:rsidRDefault="00A329C1">
      <w:pPr>
        <w:jc w:val="center"/>
        <w:rPr>
          <w:rFonts w:asciiTheme="minorHAnsi" w:hAnsiTheme="minorHAnsi" w:cs="Calibri"/>
          <w:b/>
          <w:sz w:val="36"/>
          <w:szCs w:val="36"/>
        </w:rPr>
      </w:pPr>
      <w:bookmarkStart w:id="1" w:name="_GoBack"/>
      <w:bookmarkEnd w:id="1"/>
      <w:r w:rsidRPr="006D6B3B">
        <w:rPr>
          <w:rFonts w:asciiTheme="minorHAnsi" w:hAnsiTheme="minorHAnsi" w:cs="Calibri"/>
          <w:b/>
          <w:sz w:val="36"/>
          <w:szCs w:val="36"/>
        </w:rPr>
        <w:t xml:space="preserve">S M Ě R N I C E </w:t>
      </w:r>
    </w:p>
    <w:p w:rsidR="00B90286" w:rsidRPr="006D6B3B" w:rsidRDefault="00A329C1">
      <w:pPr>
        <w:jc w:val="center"/>
        <w:rPr>
          <w:rFonts w:asciiTheme="minorHAnsi" w:hAnsiTheme="minorHAnsi" w:cs="Calibri"/>
          <w:b/>
          <w:sz w:val="36"/>
          <w:szCs w:val="36"/>
        </w:rPr>
      </w:pPr>
      <w:r w:rsidRPr="006D6B3B">
        <w:rPr>
          <w:rFonts w:asciiTheme="minorHAnsi" w:hAnsiTheme="minorHAnsi" w:cs="Calibri"/>
          <w:b/>
          <w:sz w:val="36"/>
          <w:szCs w:val="36"/>
        </w:rPr>
        <w:t>PRO ÚHRADU NÁKLADŮ</w:t>
      </w:r>
    </w:p>
    <w:p w:rsidR="00B90286" w:rsidRPr="006D6B3B" w:rsidRDefault="00A329C1">
      <w:pPr>
        <w:jc w:val="center"/>
        <w:rPr>
          <w:rFonts w:asciiTheme="minorHAnsi" w:hAnsiTheme="minorHAnsi" w:cs="Calibri"/>
        </w:rPr>
      </w:pPr>
      <w:r w:rsidRPr="006D6B3B">
        <w:rPr>
          <w:rFonts w:asciiTheme="minorHAnsi" w:hAnsiTheme="minorHAnsi" w:cs="Calibri"/>
        </w:rPr>
        <w:t>určených pro vnitřní potřeby</w:t>
      </w:r>
    </w:p>
    <w:p w:rsidR="00B90286" w:rsidRPr="006D6B3B" w:rsidRDefault="00A329C1">
      <w:pPr>
        <w:jc w:val="center"/>
        <w:rPr>
          <w:rFonts w:asciiTheme="minorHAnsi" w:hAnsiTheme="minorHAnsi" w:cs="Calibri"/>
          <w:color w:val="DC2300"/>
        </w:rPr>
      </w:pPr>
      <w:r w:rsidRPr="006D6B3B">
        <w:rPr>
          <w:rFonts w:asciiTheme="minorHAnsi" w:hAnsiTheme="minorHAnsi" w:cs="Calibri"/>
        </w:rPr>
        <w:t xml:space="preserve">Czech Dance </w:t>
      </w:r>
      <w:proofErr w:type="spellStart"/>
      <w:proofErr w:type="gramStart"/>
      <w:r w:rsidRPr="006D6B3B">
        <w:rPr>
          <w:rFonts w:asciiTheme="minorHAnsi" w:hAnsiTheme="minorHAnsi" w:cs="Calibri"/>
        </w:rPr>
        <w:t>Organization</w:t>
      </w:r>
      <w:proofErr w:type="spellEnd"/>
      <w:r w:rsidRPr="006D6B3B">
        <w:rPr>
          <w:rFonts w:asciiTheme="minorHAnsi" w:hAnsiTheme="minorHAnsi" w:cs="Calibri"/>
        </w:rPr>
        <w:t xml:space="preserve">, </w:t>
      </w:r>
      <w:proofErr w:type="spellStart"/>
      <w:r w:rsidRPr="006D6B3B">
        <w:rPr>
          <w:rFonts w:asciiTheme="minorHAnsi" w:hAnsiTheme="minorHAnsi" w:cs="Calibri"/>
        </w:rPr>
        <w:t>z.s</w:t>
      </w:r>
      <w:proofErr w:type="spellEnd"/>
      <w:r w:rsidRPr="006D6B3B">
        <w:rPr>
          <w:rFonts w:asciiTheme="minorHAnsi" w:hAnsiTheme="minorHAnsi" w:cs="Calibri"/>
        </w:rPr>
        <w:t>.</w:t>
      </w:r>
      <w:proofErr w:type="gramEnd"/>
    </w:p>
    <w:p w:rsidR="00B90286" w:rsidRPr="006D6B3B" w:rsidRDefault="00B90286">
      <w:pPr>
        <w:rPr>
          <w:rFonts w:asciiTheme="minorHAnsi" w:hAnsiTheme="minorHAnsi" w:cs="Calibri"/>
        </w:rPr>
      </w:pPr>
    </w:p>
    <w:p w:rsidR="00B90286" w:rsidRPr="00196C37" w:rsidRDefault="00A329C1" w:rsidP="00196C37">
      <w:pPr>
        <w:jc w:val="both"/>
        <w:rPr>
          <w:rFonts w:asciiTheme="minorHAnsi" w:hAnsiTheme="minorHAnsi" w:cs="Calibri"/>
          <w:b/>
          <w:color w:val="auto"/>
        </w:rPr>
      </w:pPr>
      <w:r w:rsidRPr="00196C37">
        <w:rPr>
          <w:rFonts w:asciiTheme="minorHAnsi" w:hAnsiTheme="minorHAnsi" w:cs="Calibri"/>
          <w:b/>
          <w:color w:val="auto"/>
        </w:rPr>
        <w:t xml:space="preserve">Směrnice </w:t>
      </w:r>
      <w:r w:rsidR="001C2A55" w:rsidRPr="00196C37">
        <w:rPr>
          <w:rFonts w:asciiTheme="minorHAnsi" w:hAnsiTheme="minorHAnsi" w:cs="Calibri"/>
          <w:b/>
          <w:color w:val="auto"/>
        </w:rPr>
        <w:t>pro</w:t>
      </w:r>
      <w:r w:rsidRPr="00196C37">
        <w:rPr>
          <w:rFonts w:asciiTheme="minorHAnsi" w:hAnsiTheme="minorHAnsi" w:cs="Calibri"/>
          <w:b/>
          <w:color w:val="auto"/>
        </w:rPr>
        <w:t xml:space="preserve"> úhradu nákladů </w:t>
      </w:r>
      <w:r w:rsidR="001C2A55" w:rsidRPr="00196C37">
        <w:rPr>
          <w:rFonts w:asciiTheme="minorHAnsi" w:hAnsiTheme="minorHAnsi" w:cs="Calibri"/>
          <w:b/>
          <w:color w:val="auto"/>
        </w:rPr>
        <w:t xml:space="preserve">jsou vnitřním předpisem CDO pro nakládání s finančními prostředky CDO, doplňují ostatní dokumenty CDO, zejména Finanční řád CDO. </w:t>
      </w:r>
    </w:p>
    <w:p w:rsidR="00196C37" w:rsidRDefault="00196C37" w:rsidP="00196C37">
      <w:pPr>
        <w:jc w:val="both"/>
        <w:rPr>
          <w:rFonts w:asciiTheme="minorHAnsi" w:hAnsiTheme="minorHAnsi" w:cs="Calibri"/>
          <w:color w:val="FF0000"/>
        </w:rPr>
      </w:pPr>
    </w:p>
    <w:p w:rsidR="00196C37" w:rsidRDefault="00196C37" w:rsidP="00196C37">
      <w:pPr>
        <w:jc w:val="both"/>
        <w:rPr>
          <w:rFonts w:asciiTheme="minorHAnsi" w:hAnsiTheme="minorHAnsi" w:cs="Calibri"/>
          <w:color w:val="FF0000"/>
        </w:rPr>
      </w:pPr>
    </w:p>
    <w:p w:rsidR="00196C37" w:rsidRPr="001C2A55" w:rsidRDefault="00196C37" w:rsidP="00196C37">
      <w:pPr>
        <w:jc w:val="both"/>
        <w:rPr>
          <w:rFonts w:asciiTheme="minorHAnsi" w:hAnsiTheme="minorHAnsi" w:cs="Calibri"/>
          <w:strike/>
          <w:color w:val="FF0000"/>
        </w:rPr>
      </w:pPr>
    </w:p>
    <w:p w:rsidR="00B90286" w:rsidRPr="006D6B3B" w:rsidRDefault="00A329C1">
      <w:pPr>
        <w:rPr>
          <w:rFonts w:asciiTheme="minorHAnsi" w:hAnsiTheme="minorHAnsi" w:cs="Calibri"/>
        </w:rPr>
      </w:pPr>
      <w:r w:rsidRPr="006D6B3B">
        <w:rPr>
          <w:rFonts w:asciiTheme="minorHAnsi" w:hAnsiTheme="minorHAnsi" w:cs="Calibri"/>
        </w:rPr>
        <w:t>Obsah:</w:t>
      </w:r>
    </w:p>
    <w:p w:rsidR="00B90286" w:rsidRPr="006D6B3B" w:rsidRDefault="00046189">
      <w:pPr>
        <w:rPr>
          <w:rFonts w:asciiTheme="minorHAnsi" w:hAnsiTheme="minorHAnsi"/>
        </w:rPr>
      </w:pPr>
      <w:hyperlink w:anchor="Identifikační">
        <w:r w:rsidR="00A329C1" w:rsidRPr="006D6B3B">
          <w:rPr>
            <w:rStyle w:val="Internetovodkaz"/>
            <w:rFonts w:asciiTheme="minorHAnsi" w:hAnsiTheme="minorHAnsi"/>
          </w:rPr>
          <w:t>1. Identifikační údaje</w:t>
        </w:r>
      </w:hyperlink>
      <w:r w:rsidR="00A329C1" w:rsidRPr="006D6B3B">
        <w:rPr>
          <w:rFonts w:asciiTheme="minorHAnsi" w:hAnsiTheme="minorHAnsi" w:cs="Calibri"/>
        </w:rPr>
        <w:t>.</w:t>
      </w:r>
      <w:r w:rsidR="00A329C1" w:rsidRPr="006D6B3B">
        <w:rPr>
          <w:rFonts w:asciiTheme="minorHAnsi" w:hAnsiTheme="minorHAnsi" w:cs="Calibri"/>
        </w:rPr>
        <w:br/>
      </w:r>
      <w:hyperlink w:anchor="Specifikace">
        <w:r w:rsidR="00A329C1" w:rsidRPr="006D6B3B">
          <w:rPr>
            <w:rStyle w:val="Internetovodkaz"/>
            <w:rFonts w:asciiTheme="minorHAnsi" w:hAnsiTheme="minorHAnsi"/>
          </w:rPr>
          <w:t>2. Specifikace odpovědnosti, kontroly a podepisování nákladových dokladů CDO.</w:t>
        </w:r>
      </w:hyperlink>
      <w:r w:rsidR="00A329C1" w:rsidRPr="006D6B3B">
        <w:rPr>
          <w:rFonts w:asciiTheme="minorHAnsi" w:hAnsiTheme="minorHAnsi" w:cs="Calibri"/>
        </w:rPr>
        <w:br/>
      </w:r>
      <w:hyperlink w:anchor="banka">
        <w:r w:rsidR="00A329C1" w:rsidRPr="006D6B3B">
          <w:rPr>
            <w:rStyle w:val="Internetovodkaz"/>
            <w:rFonts w:asciiTheme="minorHAnsi" w:hAnsiTheme="minorHAnsi"/>
          </w:rPr>
          <w:t>3. Správa bankovních účtů a pokladny CDO.</w:t>
        </w:r>
      </w:hyperlink>
      <w:r w:rsidR="00A329C1" w:rsidRPr="006D6B3B">
        <w:rPr>
          <w:rFonts w:asciiTheme="minorHAnsi" w:hAnsiTheme="minorHAnsi" w:cs="Calibri"/>
        </w:rPr>
        <w:br/>
      </w:r>
      <w:hyperlink w:anchor="cestaky">
        <w:r w:rsidR="00A329C1" w:rsidRPr="006D6B3B">
          <w:rPr>
            <w:rStyle w:val="Internetovodkaz"/>
            <w:rFonts w:asciiTheme="minorHAnsi" w:hAnsiTheme="minorHAnsi"/>
          </w:rPr>
          <w:t>4. Náhrady cestovních výdajů.</w:t>
        </w:r>
      </w:hyperlink>
      <w:r w:rsidR="00A329C1" w:rsidRPr="006D6B3B">
        <w:rPr>
          <w:rFonts w:asciiTheme="minorHAnsi" w:hAnsiTheme="minorHAnsi" w:cs="Calibri"/>
        </w:rPr>
        <w:br/>
      </w:r>
      <w:hyperlink w:anchor="vedouci_vypravy">
        <w:r w:rsidR="00A329C1" w:rsidRPr="006D6B3B">
          <w:rPr>
            <w:rStyle w:val="Internetovodkaz"/>
            <w:rFonts w:asciiTheme="minorHAnsi" w:hAnsiTheme="minorHAnsi"/>
          </w:rPr>
          <w:t>5. Náhrady spojené s vedoucími výprav na mezinárodní IDO soutěže a AGM meeting.</w:t>
        </w:r>
      </w:hyperlink>
      <w:r w:rsidR="00A329C1" w:rsidRPr="006D6B3B">
        <w:rPr>
          <w:rFonts w:asciiTheme="minorHAnsi" w:hAnsiTheme="minorHAnsi" w:cs="Calibri"/>
        </w:rPr>
        <w:br/>
      </w:r>
      <w:hyperlink w:anchor="dodatečné">
        <w:r w:rsidR="00A329C1" w:rsidRPr="006D6B3B">
          <w:rPr>
            <w:rStyle w:val="Internetovodkaz"/>
            <w:rFonts w:asciiTheme="minorHAnsi" w:hAnsiTheme="minorHAnsi"/>
          </w:rPr>
          <w:t>6. Úhrady nákladů dodavatelům nebo členům, kteří nemají s CDO uzavřený smluvní vztah.</w:t>
        </w:r>
      </w:hyperlink>
      <w:r w:rsidR="00A329C1" w:rsidRPr="006D6B3B">
        <w:rPr>
          <w:rFonts w:asciiTheme="minorHAnsi" w:hAnsiTheme="minorHAnsi"/>
        </w:rPr>
        <w:t xml:space="preserve">           </w:t>
      </w:r>
      <w:r w:rsidR="006D6B3B">
        <w:rPr>
          <w:rFonts w:asciiTheme="minorHAnsi" w:hAnsiTheme="minorHAnsi"/>
        </w:rPr>
        <w:br/>
      </w:r>
      <w:r w:rsidR="00A329C1" w:rsidRPr="006D6B3B">
        <w:rPr>
          <w:rStyle w:val="Internetovodkaz"/>
          <w:rFonts w:asciiTheme="minorHAnsi" w:hAnsiTheme="minorHAnsi"/>
        </w:rPr>
        <w:t xml:space="preserve">7. Pokladny CDO </w:t>
      </w:r>
      <w:r w:rsidR="00A329C1" w:rsidRPr="006D6B3B">
        <w:rPr>
          <w:rStyle w:val="Internetovodkaz"/>
          <w:rFonts w:asciiTheme="minorHAnsi" w:hAnsiTheme="minorHAnsi"/>
          <w:u w:val="none"/>
        </w:rPr>
        <w:t xml:space="preserve">                                                                                                                                                        </w:t>
      </w:r>
      <w:r w:rsidR="00A329C1" w:rsidRPr="006D6B3B">
        <w:rPr>
          <w:rStyle w:val="Internetovodkaz"/>
          <w:rFonts w:asciiTheme="minorHAnsi" w:hAnsiTheme="minorHAnsi"/>
        </w:rPr>
        <w:t xml:space="preserve">8. Platební </w:t>
      </w:r>
      <w:proofErr w:type="gramStart"/>
      <w:r w:rsidR="00A329C1" w:rsidRPr="006D6B3B">
        <w:rPr>
          <w:rStyle w:val="Internetovodkaz"/>
          <w:rFonts w:asciiTheme="minorHAnsi" w:hAnsiTheme="minorHAnsi"/>
        </w:rPr>
        <w:t xml:space="preserve">karty  </w:t>
      </w:r>
      <w:r w:rsidR="00A329C1" w:rsidRPr="006D6B3B">
        <w:rPr>
          <w:rStyle w:val="Internetovodkaz"/>
          <w:rFonts w:asciiTheme="minorHAnsi" w:hAnsiTheme="minorHAnsi"/>
          <w:u w:val="none"/>
        </w:rPr>
        <w:t xml:space="preserve">                                                                                                                                                        </w:t>
      </w:r>
      <w:r w:rsidR="00A329C1" w:rsidRPr="006D6B3B">
        <w:rPr>
          <w:rStyle w:val="Internetovodkaz"/>
          <w:rFonts w:asciiTheme="minorHAnsi" w:hAnsiTheme="minorHAnsi"/>
        </w:rPr>
        <w:t>9.</w:t>
      </w:r>
      <w:proofErr w:type="gramEnd"/>
      <w:r w:rsidR="00A329C1" w:rsidRPr="006D6B3B">
        <w:rPr>
          <w:rStyle w:val="Internetovodkaz"/>
          <w:rFonts w:asciiTheme="minorHAnsi" w:hAnsiTheme="minorHAnsi"/>
        </w:rPr>
        <w:t xml:space="preserve"> Reprezentační fond prezidenta CDO</w:t>
      </w:r>
    </w:p>
    <w:p w:rsidR="00B90286" w:rsidRPr="006D6B3B" w:rsidRDefault="00B90286">
      <w:pPr>
        <w:rPr>
          <w:rFonts w:asciiTheme="minorHAnsi" w:hAnsiTheme="minorHAnsi" w:cs="Calibri"/>
        </w:rPr>
      </w:pPr>
    </w:p>
    <w:p w:rsidR="00B90286" w:rsidRPr="006D6B3B" w:rsidRDefault="00B90286">
      <w:pPr>
        <w:rPr>
          <w:rFonts w:asciiTheme="minorHAnsi" w:hAnsiTheme="minorHAnsi" w:cs="Calibri"/>
        </w:rPr>
      </w:pPr>
    </w:p>
    <w:p w:rsidR="00B90286" w:rsidRPr="006D6B3B" w:rsidRDefault="00B90286">
      <w:pPr>
        <w:rPr>
          <w:rFonts w:asciiTheme="minorHAnsi" w:hAnsiTheme="minorHAnsi" w:cs="Calibri"/>
        </w:rPr>
      </w:pPr>
    </w:p>
    <w:p w:rsidR="00B90286" w:rsidRPr="006D6B3B" w:rsidRDefault="00B90286">
      <w:pPr>
        <w:rPr>
          <w:rFonts w:asciiTheme="minorHAnsi" w:hAnsiTheme="minorHAnsi" w:cs="Calibri"/>
        </w:rPr>
      </w:pPr>
    </w:p>
    <w:p w:rsidR="00B90286" w:rsidRPr="006D6B3B" w:rsidRDefault="00B90286">
      <w:pPr>
        <w:rPr>
          <w:rFonts w:asciiTheme="minorHAnsi" w:hAnsiTheme="minorHAnsi" w:cs="Calibri"/>
        </w:rPr>
      </w:pPr>
    </w:p>
    <w:p w:rsidR="00B90286" w:rsidRPr="006D6B3B" w:rsidRDefault="00B90286">
      <w:pPr>
        <w:rPr>
          <w:rFonts w:asciiTheme="minorHAnsi" w:hAnsiTheme="minorHAnsi" w:cs="Calibri"/>
        </w:rPr>
      </w:pPr>
    </w:p>
    <w:p w:rsidR="00B90286" w:rsidRPr="006D6B3B" w:rsidRDefault="00B90286">
      <w:pPr>
        <w:rPr>
          <w:rFonts w:asciiTheme="minorHAnsi" w:hAnsiTheme="minorHAnsi" w:cs="Calibri"/>
        </w:rPr>
      </w:pPr>
    </w:p>
    <w:p w:rsidR="00B90286" w:rsidRPr="006D6B3B" w:rsidRDefault="00B90286">
      <w:pPr>
        <w:rPr>
          <w:rFonts w:asciiTheme="minorHAnsi" w:hAnsiTheme="minorHAnsi" w:cs="Calibri"/>
        </w:rPr>
      </w:pPr>
    </w:p>
    <w:p w:rsidR="00B90286" w:rsidRPr="006D6B3B" w:rsidRDefault="00B90286">
      <w:pPr>
        <w:rPr>
          <w:rFonts w:asciiTheme="minorHAnsi" w:hAnsiTheme="minorHAnsi" w:cs="Calibri"/>
        </w:rPr>
      </w:pPr>
    </w:p>
    <w:p w:rsidR="00B90286" w:rsidRPr="006D6B3B" w:rsidRDefault="00A329C1">
      <w:pPr>
        <w:rPr>
          <w:rFonts w:asciiTheme="minorHAnsi" w:hAnsiTheme="minorHAnsi" w:cs="Calibri"/>
          <w:b/>
          <w:sz w:val="24"/>
          <w:szCs w:val="24"/>
          <w:u w:val="single"/>
        </w:rPr>
      </w:pPr>
      <w:bookmarkStart w:id="2" w:name="Identifika%C4%8Dn%C3%AD"/>
      <w:bookmarkEnd w:id="2"/>
      <w:r w:rsidRPr="006D6B3B">
        <w:rPr>
          <w:rFonts w:asciiTheme="minorHAnsi" w:hAnsiTheme="minorHAnsi" w:cs="Calibri"/>
          <w:b/>
          <w:sz w:val="24"/>
          <w:szCs w:val="24"/>
          <w:u w:val="single"/>
        </w:rPr>
        <w:lastRenderedPageBreak/>
        <w:t>1. Identifikační údaje</w:t>
      </w:r>
    </w:p>
    <w:p w:rsidR="00B90286" w:rsidRPr="006D6B3B" w:rsidRDefault="00A329C1" w:rsidP="00E72854">
      <w:pPr>
        <w:jc w:val="both"/>
        <w:rPr>
          <w:rFonts w:asciiTheme="minorHAnsi" w:hAnsiTheme="minorHAnsi" w:cs="Calibri"/>
        </w:rPr>
      </w:pPr>
      <w:bookmarkStart w:id="3" w:name="Identifika%C4%8Dn%C3%AD1"/>
      <w:bookmarkEnd w:id="3"/>
      <w:r w:rsidRPr="006D6B3B">
        <w:rPr>
          <w:rFonts w:asciiTheme="minorHAnsi" w:hAnsiTheme="minorHAnsi" w:cs="Calibri"/>
        </w:rPr>
        <w:t>Všechny účetní doklady (faktury, dodací listy, příjmové a výdajové doklady atd.) a smlouvy dokládající účetní případy musí být opatřeny těmito identifikačními údaji:</w:t>
      </w:r>
    </w:p>
    <w:p w:rsidR="00B90286" w:rsidRPr="006D6B3B" w:rsidRDefault="00A329C1">
      <w:pPr>
        <w:ind w:left="567"/>
        <w:rPr>
          <w:rFonts w:asciiTheme="minorHAnsi" w:hAnsiTheme="minorHAnsi" w:cs="Calibri"/>
          <w:b/>
        </w:rPr>
      </w:pPr>
      <w:r w:rsidRPr="006D6B3B">
        <w:rPr>
          <w:rFonts w:asciiTheme="minorHAnsi" w:hAnsiTheme="minorHAnsi" w:cs="Calibri"/>
          <w:b/>
        </w:rPr>
        <w:t xml:space="preserve">Czech Dance </w:t>
      </w:r>
      <w:proofErr w:type="spellStart"/>
      <w:proofErr w:type="gramStart"/>
      <w:r w:rsidRPr="006D6B3B">
        <w:rPr>
          <w:rFonts w:asciiTheme="minorHAnsi" w:hAnsiTheme="minorHAnsi" w:cs="Calibri"/>
          <w:b/>
        </w:rPr>
        <w:t>Organization</w:t>
      </w:r>
      <w:proofErr w:type="spellEnd"/>
      <w:r w:rsidRPr="006D6B3B">
        <w:rPr>
          <w:rFonts w:asciiTheme="minorHAnsi" w:hAnsiTheme="minorHAnsi" w:cs="Calibri"/>
          <w:b/>
        </w:rPr>
        <w:t xml:space="preserve">, </w:t>
      </w:r>
      <w:bookmarkStart w:id="4" w:name="__DdeLink__470_1178765899"/>
      <w:proofErr w:type="spellStart"/>
      <w:r w:rsidRPr="006D6B3B">
        <w:rPr>
          <w:rFonts w:asciiTheme="minorHAnsi" w:hAnsiTheme="minorHAnsi" w:cs="Calibri"/>
          <w:b/>
        </w:rPr>
        <w:t>z.s</w:t>
      </w:r>
      <w:proofErr w:type="spellEnd"/>
      <w:r w:rsidRPr="006D6B3B">
        <w:rPr>
          <w:rFonts w:asciiTheme="minorHAnsi" w:hAnsiTheme="minorHAnsi" w:cs="Calibri"/>
          <w:b/>
        </w:rPr>
        <w:t>.</w:t>
      </w:r>
      <w:bookmarkEnd w:id="4"/>
      <w:proofErr w:type="gramEnd"/>
      <w:r w:rsidRPr="006D6B3B">
        <w:rPr>
          <w:rFonts w:asciiTheme="minorHAnsi" w:hAnsiTheme="minorHAnsi" w:cs="Calibri"/>
          <w:b/>
        </w:rPr>
        <w:t xml:space="preserve"> </w:t>
      </w:r>
      <w:r w:rsidRPr="006D6B3B">
        <w:rPr>
          <w:rFonts w:asciiTheme="minorHAnsi" w:hAnsiTheme="minorHAnsi" w:cs="Calibri"/>
        </w:rPr>
        <w:t xml:space="preserve"> (lze užít i zkratku CDO)</w:t>
      </w:r>
      <w:r w:rsidRPr="006D6B3B">
        <w:rPr>
          <w:rFonts w:asciiTheme="minorHAnsi" w:hAnsiTheme="minorHAnsi" w:cs="Calibri"/>
        </w:rPr>
        <w:br/>
      </w:r>
      <w:r w:rsidRPr="006D6B3B">
        <w:rPr>
          <w:rFonts w:asciiTheme="minorHAnsi" w:hAnsiTheme="minorHAnsi" w:cs="Calibri"/>
          <w:b/>
        </w:rPr>
        <w:t xml:space="preserve">Ohradské nám. </w:t>
      </w:r>
      <w:r w:rsidR="006D6B3B">
        <w:rPr>
          <w:rFonts w:asciiTheme="minorHAnsi" w:hAnsiTheme="minorHAnsi" w:cs="Calibri"/>
          <w:b/>
        </w:rPr>
        <w:t>1628/</w:t>
      </w:r>
      <w:r w:rsidRPr="006D6B3B">
        <w:rPr>
          <w:rFonts w:asciiTheme="minorHAnsi" w:hAnsiTheme="minorHAnsi" w:cs="Calibri"/>
          <w:b/>
        </w:rPr>
        <w:t xml:space="preserve">7, 155 00 Praha 5 </w:t>
      </w:r>
      <w:r w:rsidRPr="006D6B3B">
        <w:rPr>
          <w:rFonts w:asciiTheme="minorHAnsi" w:hAnsiTheme="minorHAnsi" w:cs="Calibri"/>
          <w:b/>
        </w:rPr>
        <w:br/>
        <w:t>IČO 22693084, DIČ CZ22693084</w:t>
      </w:r>
    </w:p>
    <w:p w:rsidR="00B90286" w:rsidRPr="006D6B3B" w:rsidRDefault="00A329C1">
      <w:pPr>
        <w:rPr>
          <w:rFonts w:asciiTheme="minorHAnsi" w:hAnsiTheme="minorHAnsi" w:cs="Calibri"/>
        </w:rPr>
      </w:pPr>
      <w:r w:rsidRPr="006D6B3B">
        <w:rPr>
          <w:rFonts w:asciiTheme="minorHAnsi" w:hAnsiTheme="minorHAnsi" w:cs="Calibri"/>
        </w:rPr>
        <w:t>Dalšími specifickými údaji jsou:</w:t>
      </w:r>
    </w:p>
    <w:p w:rsidR="00B90286" w:rsidRPr="00196C37" w:rsidRDefault="00A329C1" w:rsidP="00360B8F">
      <w:pPr>
        <w:ind w:left="567"/>
        <w:rPr>
          <w:rFonts w:asciiTheme="minorHAnsi" w:eastAsia="Arial" w:hAnsiTheme="minorHAnsi" w:cs="Calibri"/>
          <w:color w:val="auto"/>
        </w:rPr>
      </w:pPr>
      <w:r w:rsidRPr="006D6B3B">
        <w:rPr>
          <w:rFonts w:asciiTheme="minorHAnsi" w:eastAsia="Arial" w:hAnsiTheme="minorHAnsi" w:cs="Calibri"/>
        </w:rPr>
        <w:t>Právní forma: Spolek podle zákona 89/2012 Sb. Občanský zákoník</w:t>
      </w:r>
      <w:r w:rsidRPr="006D6B3B">
        <w:rPr>
          <w:rFonts w:asciiTheme="minorHAnsi" w:eastAsia="Arial" w:hAnsiTheme="minorHAnsi" w:cs="Calibri"/>
        </w:rPr>
        <w:br/>
        <w:t xml:space="preserve">registrace byla </w:t>
      </w:r>
      <w:r w:rsidRPr="00196C37">
        <w:rPr>
          <w:rFonts w:asciiTheme="minorHAnsi" w:eastAsia="Arial" w:hAnsiTheme="minorHAnsi" w:cs="Calibri"/>
          <w:color w:val="auto"/>
        </w:rPr>
        <w:t xml:space="preserve">provedena dne 26.11.2007 pod </w:t>
      </w:r>
      <w:proofErr w:type="gramStart"/>
      <w:r w:rsidRPr="00196C37">
        <w:rPr>
          <w:rFonts w:asciiTheme="minorHAnsi" w:eastAsia="Arial" w:hAnsiTheme="minorHAnsi" w:cs="Calibri"/>
          <w:color w:val="auto"/>
        </w:rPr>
        <w:t>č.j.</w:t>
      </w:r>
      <w:proofErr w:type="gramEnd"/>
      <w:r w:rsidRPr="00196C37">
        <w:rPr>
          <w:rFonts w:asciiTheme="minorHAnsi" w:eastAsia="Arial" w:hAnsiTheme="minorHAnsi" w:cs="Calibri"/>
          <w:color w:val="auto"/>
        </w:rPr>
        <w:t xml:space="preserve"> VS/1-1/6949</w:t>
      </w:r>
      <w:r w:rsidR="00360B8F" w:rsidRPr="00196C37">
        <w:rPr>
          <w:rFonts w:asciiTheme="minorHAnsi" w:eastAsia="Arial" w:hAnsiTheme="minorHAnsi" w:cs="Calibri"/>
          <w:color w:val="auto"/>
        </w:rPr>
        <w:t xml:space="preserve">9/07-R.      </w:t>
      </w:r>
      <w:r w:rsidR="00360B8F" w:rsidRPr="00196C37">
        <w:rPr>
          <w:rFonts w:asciiTheme="minorHAnsi" w:eastAsia="Arial" w:hAnsiTheme="minorHAnsi" w:cs="Calibri"/>
          <w:color w:val="auto"/>
        </w:rPr>
        <w:br/>
      </w:r>
      <w:r w:rsidRPr="00196C37">
        <w:rPr>
          <w:rFonts w:asciiTheme="minorHAnsi" w:eastAsia="Arial" w:hAnsiTheme="minorHAnsi" w:cs="Calibri"/>
          <w:color w:val="auto"/>
        </w:rPr>
        <w:t xml:space="preserve">Spisová značka: L 18339 vedená u Městského soudu v Praze den zápisu: </w:t>
      </w:r>
      <w:proofErr w:type="gramStart"/>
      <w:r w:rsidRPr="00196C37">
        <w:rPr>
          <w:rFonts w:asciiTheme="minorHAnsi" w:eastAsia="Arial" w:hAnsiTheme="minorHAnsi" w:cs="Calibri"/>
          <w:color w:val="auto"/>
        </w:rPr>
        <w:t>1.1.2014</w:t>
      </w:r>
      <w:proofErr w:type="gramEnd"/>
      <w:r w:rsidRPr="00196C37">
        <w:rPr>
          <w:rFonts w:asciiTheme="minorHAnsi" w:hAnsiTheme="minorHAnsi" w:cs="Calibri"/>
          <w:color w:val="auto"/>
        </w:rPr>
        <w:br/>
        <w:t>Korunový bankovní účet: 43-</w:t>
      </w:r>
      <w:r w:rsidRPr="00196C37">
        <w:rPr>
          <w:rStyle w:val="cislo"/>
          <w:rFonts w:asciiTheme="minorHAnsi" w:hAnsiTheme="minorHAnsi" w:cs="Calibri"/>
          <w:color w:val="auto"/>
        </w:rPr>
        <w:t>1240750227</w:t>
      </w:r>
      <w:r w:rsidRPr="00196C37">
        <w:rPr>
          <w:rFonts w:asciiTheme="minorHAnsi" w:hAnsiTheme="minorHAnsi" w:cs="Calibri"/>
          <w:color w:val="auto"/>
        </w:rPr>
        <w:t>/0100</w:t>
      </w:r>
      <w:r w:rsidRPr="00196C37">
        <w:rPr>
          <w:rFonts w:asciiTheme="minorHAnsi" w:hAnsiTheme="minorHAnsi" w:cs="Calibri"/>
          <w:color w:val="auto"/>
        </w:rPr>
        <w:br/>
        <w:t>Eurový bankovní účet: 43-</w:t>
      </w:r>
      <w:r w:rsidRPr="00196C37">
        <w:rPr>
          <w:rStyle w:val="cislo"/>
          <w:rFonts w:asciiTheme="minorHAnsi" w:hAnsiTheme="minorHAnsi" w:cs="Calibri"/>
          <w:color w:val="auto"/>
        </w:rPr>
        <w:t>1915900247</w:t>
      </w:r>
      <w:r w:rsidRPr="00196C37">
        <w:rPr>
          <w:rFonts w:asciiTheme="minorHAnsi" w:hAnsiTheme="minorHAnsi" w:cs="Calibri"/>
          <w:color w:val="auto"/>
        </w:rPr>
        <w:t>/0100</w:t>
      </w:r>
    </w:p>
    <w:p w:rsidR="00B90286" w:rsidRPr="00196C37" w:rsidRDefault="00A329C1">
      <w:pPr>
        <w:rPr>
          <w:rFonts w:asciiTheme="minorHAnsi" w:hAnsiTheme="minorHAnsi" w:cs="Calibri"/>
          <w:color w:val="auto"/>
        </w:rPr>
      </w:pPr>
      <w:r w:rsidRPr="00196C37">
        <w:rPr>
          <w:rFonts w:asciiTheme="minorHAnsi" w:hAnsiTheme="minorHAnsi" w:cs="Calibri"/>
          <w:color w:val="auto"/>
        </w:rPr>
        <w:t>Doručovací adresy pro zasílání daňových dokladů:</w:t>
      </w:r>
    </w:p>
    <w:p w:rsidR="00357A24" w:rsidRPr="00196C37" w:rsidRDefault="00A329C1">
      <w:pPr>
        <w:ind w:left="567"/>
        <w:rPr>
          <w:rFonts w:asciiTheme="minorHAnsi" w:hAnsiTheme="minorHAnsi" w:cs="Calibri"/>
          <w:b/>
          <w:color w:val="auto"/>
        </w:rPr>
      </w:pPr>
      <w:r w:rsidRPr="00196C37">
        <w:rPr>
          <w:rFonts w:asciiTheme="minorHAnsi" w:hAnsiTheme="minorHAnsi" w:cs="Calibri"/>
          <w:b/>
          <w:color w:val="auto"/>
        </w:rPr>
        <w:t xml:space="preserve">Czech Dance </w:t>
      </w:r>
      <w:proofErr w:type="spellStart"/>
      <w:proofErr w:type="gramStart"/>
      <w:r w:rsidRPr="00196C37">
        <w:rPr>
          <w:rFonts w:asciiTheme="minorHAnsi" w:hAnsiTheme="minorHAnsi" w:cs="Calibri"/>
          <w:b/>
          <w:color w:val="auto"/>
        </w:rPr>
        <w:t>Organization</w:t>
      </w:r>
      <w:proofErr w:type="spellEnd"/>
      <w:r w:rsidRPr="00196C37">
        <w:rPr>
          <w:rFonts w:asciiTheme="minorHAnsi" w:hAnsiTheme="minorHAnsi" w:cs="Calibri"/>
          <w:b/>
          <w:color w:val="auto"/>
        </w:rPr>
        <w:t xml:space="preserve">, </w:t>
      </w:r>
      <w:proofErr w:type="spellStart"/>
      <w:r w:rsidRPr="00196C37">
        <w:rPr>
          <w:rFonts w:asciiTheme="minorHAnsi" w:hAnsiTheme="minorHAnsi" w:cs="Calibri"/>
          <w:b/>
          <w:color w:val="auto"/>
        </w:rPr>
        <w:t>z.s</w:t>
      </w:r>
      <w:proofErr w:type="spellEnd"/>
      <w:r w:rsidRPr="00196C37">
        <w:rPr>
          <w:rFonts w:asciiTheme="minorHAnsi" w:hAnsiTheme="minorHAnsi" w:cs="Calibri"/>
          <w:b/>
          <w:color w:val="auto"/>
        </w:rPr>
        <w:t>.</w:t>
      </w:r>
      <w:proofErr w:type="gramEnd"/>
      <w:r w:rsidRPr="00196C37">
        <w:rPr>
          <w:rFonts w:asciiTheme="minorHAnsi" w:hAnsiTheme="minorHAnsi" w:cs="Calibri"/>
          <w:color w:val="auto"/>
        </w:rPr>
        <w:t xml:space="preserve"> (lze užít i zkratku CDO)</w:t>
      </w:r>
      <w:r w:rsidRPr="00196C37">
        <w:rPr>
          <w:rFonts w:asciiTheme="minorHAnsi" w:hAnsiTheme="minorHAnsi" w:cs="Calibri"/>
          <w:color w:val="auto"/>
        </w:rPr>
        <w:br/>
      </w:r>
      <w:r w:rsidRPr="00196C37">
        <w:rPr>
          <w:rFonts w:asciiTheme="minorHAnsi" w:hAnsiTheme="minorHAnsi" w:cs="Calibri"/>
          <w:b/>
          <w:color w:val="auto"/>
        </w:rPr>
        <w:t>Ohradské nám. 7, 155 00 Praha 5, Czech Republic</w:t>
      </w:r>
      <w:r w:rsidRPr="00196C37">
        <w:rPr>
          <w:rFonts w:asciiTheme="minorHAnsi" w:hAnsiTheme="minorHAnsi" w:cs="Calibri"/>
          <w:b/>
          <w:color w:val="auto"/>
        </w:rPr>
        <w:br/>
        <w:t xml:space="preserve">e-mail: </w:t>
      </w:r>
      <w:hyperlink r:id="rId7">
        <w:r w:rsidRPr="00196C37">
          <w:rPr>
            <w:rStyle w:val="Internetovodkaz"/>
            <w:rFonts w:asciiTheme="minorHAnsi" w:hAnsiTheme="minorHAnsi"/>
            <w:color w:val="auto"/>
          </w:rPr>
          <w:t>spravniusek@czechdance.org</w:t>
        </w:r>
      </w:hyperlink>
    </w:p>
    <w:p w:rsidR="00B90286" w:rsidRPr="00196C37" w:rsidRDefault="00A329C1">
      <w:pPr>
        <w:rPr>
          <w:rFonts w:asciiTheme="minorHAnsi" w:hAnsiTheme="minorHAnsi" w:cs="Calibri"/>
          <w:b/>
          <w:color w:val="auto"/>
          <w:sz w:val="24"/>
          <w:szCs w:val="24"/>
          <w:u w:val="single"/>
        </w:rPr>
      </w:pPr>
      <w:bookmarkStart w:id="5" w:name="Specifikace"/>
      <w:bookmarkEnd w:id="5"/>
      <w:r w:rsidRPr="00196C37">
        <w:rPr>
          <w:rFonts w:asciiTheme="minorHAnsi" w:hAnsiTheme="minorHAnsi" w:cs="Calibri"/>
          <w:b/>
          <w:color w:val="auto"/>
          <w:sz w:val="24"/>
          <w:szCs w:val="24"/>
          <w:u w:val="single"/>
        </w:rPr>
        <w:t>2. Specifikace odpovědnosti, kontroly a podepisování nákladových dokladů CDO.</w:t>
      </w:r>
    </w:p>
    <w:p w:rsidR="00B90286" w:rsidRPr="00196C37" w:rsidRDefault="00A329C1">
      <w:pPr>
        <w:jc w:val="both"/>
        <w:rPr>
          <w:rFonts w:asciiTheme="minorHAnsi" w:hAnsiTheme="minorHAnsi" w:cs="Calibri"/>
          <w:color w:val="auto"/>
        </w:rPr>
      </w:pPr>
      <w:bookmarkStart w:id="6" w:name="Specifikace1"/>
      <w:bookmarkEnd w:id="6"/>
      <w:r w:rsidRPr="00196C37">
        <w:rPr>
          <w:rFonts w:asciiTheme="minorHAnsi" w:hAnsiTheme="minorHAnsi" w:cs="Calibri"/>
          <w:color w:val="auto"/>
        </w:rPr>
        <w:tab/>
        <w:t>Statutárním zástupcem CDO je Prezident</w:t>
      </w:r>
      <w:r w:rsidR="009A4558" w:rsidRPr="00196C37">
        <w:rPr>
          <w:rFonts w:asciiTheme="minorHAnsi" w:hAnsiTheme="minorHAnsi" w:cs="Calibri"/>
          <w:color w:val="auto"/>
        </w:rPr>
        <w:t xml:space="preserve"> CDO</w:t>
      </w:r>
      <w:r w:rsidRPr="00196C37">
        <w:rPr>
          <w:rFonts w:asciiTheme="minorHAnsi" w:hAnsiTheme="minorHAnsi" w:cs="Calibri"/>
          <w:color w:val="auto"/>
        </w:rPr>
        <w:t xml:space="preserve">, v případě </w:t>
      </w:r>
      <w:r w:rsidR="001062CB" w:rsidRPr="00196C37">
        <w:rPr>
          <w:rFonts w:asciiTheme="minorHAnsi" w:hAnsiTheme="minorHAnsi" w:cs="Calibri"/>
          <w:color w:val="auto"/>
        </w:rPr>
        <w:t xml:space="preserve">jeho </w:t>
      </w:r>
      <w:r w:rsidRPr="00196C37">
        <w:rPr>
          <w:rFonts w:asciiTheme="minorHAnsi" w:hAnsiTheme="minorHAnsi" w:cs="Calibri"/>
          <w:color w:val="auto"/>
        </w:rPr>
        <w:t>nepřítomnosti 1.</w:t>
      </w:r>
      <w:r w:rsidR="001062CB" w:rsidRPr="00196C37">
        <w:rPr>
          <w:rFonts w:asciiTheme="minorHAnsi" w:hAnsiTheme="minorHAnsi" w:cs="Calibri"/>
          <w:color w:val="auto"/>
        </w:rPr>
        <w:t xml:space="preserve"> </w:t>
      </w:r>
      <w:r w:rsidRPr="00196C37">
        <w:rPr>
          <w:rFonts w:asciiTheme="minorHAnsi" w:hAnsiTheme="minorHAnsi" w:cs="Calibri"/>
          <w:color w:val="auto"/>
        </w:rPr>
        <w:t>viceprezident</w:t>
      </w:r>
      <w:r w:rsidR="009A4558" w:rsidRPr="00196C37">
        <w:rPr>
          <w:rFonts w:asciiTheme="minorHAnsi" w:hAnsiTheme="minorHAnsi" w:cs="Calibri"/>
          <w:color w:val="auto"/>
        </w:rPr>
        <w:t xml:space="preserve"> CDO</w:t>
      </w:r>
      <w:r w:rsidRPr="00196C37">
        <w:rPr>
          <w:rFonts w:asciiTheme="minorHAnsi" w:hAnsiTheme="minorHAnsi" w:cs="Calibri"/>
          <w:color w:val="auto"/>
        </w:rPr>
        <w:t>. Datum ukončení mandátu oprávnění jednat jménem CDO je určeno Stanovami CDO. Zastupovat CDO mohou i jiní volení zástupci Prezidia CDO na základě udělené písemné plné moci Prezidentem CDO.</w:t>
      </w:r>
    </w:p>
    <w:p w:rsidR="003520AE" w:rsidRPr="00196C37" w:rsidRDefault="00A329C1">
      <w:pPr>
        <w:shd w:val="clear" w:color="auto" w:fill="FFFFFF"/>
        <w:jc w:val="both"/>
        <w:rPr>
          <w:rFonts w:asciiTheme="minorHAnsi" w:hAnsiTheme="minorHAnsi" w:cs="Calibri"/>
          <w:color w:val="auto"/>
        </w:rPr>
      </w:pPr>
      <w:r w:rsidRPr="00196C37">
        <w:rPr>
          <w:rFonts w:asciiTheme="minorHAnsi" w:hAnsiTheme="minorHAnsi" w:cs="Calibri"/>
          <w:color w:val="auto"/>
        </w:rPr>
        <w:tab/>
        <w:t>Náklady CDO jsou hrazeny prostřednictvím bankovního převodu nebo pokladním dokladem. Úhrada nákladů probíhá na základě dodaného řádného daňového/účetního dokladu. Daňové a účetní doklady podléhající úhradě bankovním převodem jsou</w:t>
      </w:r>
      <w:r w:rsidR="00C52BD9" w:rsidRPr="00196C37">
        <w:rPr>
          <w:rFonts w:asciiTheme="minorHAnsi" w:hAnsiTheme="minorHAnsi" w:cs="Calibri"/>
          <w:color w:val="auto"/>
        </w:rPr>
        <w:t xml:space="preserve"> uloženy na CDO </w:t>
      </w:r>
      <w:proofErr w:type="spellStart"/>
      <w:r w:rsidR="003520AE" w:rsidRPr="00196C37">
        <w:rPr>
          <w:rFonts w:asciiTheme="minorHAnsi" w:hAnsiTheme="minorHAnsi" w:cs="Calibri"/>
          <w:color w:val="auto"/>
        </w:rPr>
        <w:t>google</w:t>
      </w:r>
      <w:proofErr w:type="spellEnd"/>
      <w:r w:rsidR="003520AE" w:rsidRPr="00196C37">
        <w:rPr>
          <w:rFonts w:asciiTheme="minorHAnsi" w:hAnsiTheme="minorHAnsi" w:cs="Calibri"/>
          <w:color w:val="auto"/>
        </w:rPr>
        <w:t xml:space="preserve"> disku,</w:t>
      </w:r>
      <w:r w:rsidR="00C52BD9" w:rsidRPr="00196C37">
        <w:rPr>
          <w:rFonts w:asciiTheme="minorHAnsi" w:hAnsiTheme="minorHAnsi" w:cs="Calibri"/>
          <w:color w:val="auto"/>
        </w:rPr>
        <w:t xml:space="preserve"> ke kterému má přístup </w:t>
      </w:r>
      <w:r w:rsidR="003520AE" w:rsidRPr="00196C37">
        <w:rPr>
          <w:rFonts w:asciiTheme="minorHAnsi" w:hAnsiTheme="minorHAnsi" w:cs="Calibri"/>
          <w:color w:val="auto"/>
        </w:rPr>
        <w:t>Prezident CDO, manažer správníh</w:t>
      </w:r>
      <w:r w:rsidR="0064206A" w:rsidRPr="00196C37">
        <w:rPr>
          <w:rFonts w:asciiTheme="minorHAnsi" w:hAnsiTheme="minorHAnsi" w:cs="Calibri"/>
          <w:color w:val="auto"/>
        </w:rPr>
        <w:t xml:space="preserve">o úseku a ekonomiky, účetní CDO, asistent mezinárodního úseku </w:t>
      </w:r>
      <w:r w:rsidR="002F3F61" w:rsidRPr="00196C37">
        <w:rPr>
          <w:rFonts w:asciiTheme="minorHAnsi" w:hAnsiTheme="minorHAnsi" w:cs="Calibri"/>
          <w:color w:val="auto"/>
        </w:rPr>
        <w:t>a marketingu,</w:t>
      </w:r>
      <w:r w:rsidR="003520AE" w:rsidRPr="00196C37">
        <w:rPr>
          <w:rFonts w:asciiTheme="minorHAnsi" w:hAnsiTheme="minorHAnsi" w:cs="Calibri"/>
          <w:color w:val="auto"/>
        </w:rPr>
        <w:t xml:space="preserve"> předseda KRK.</w:t>
      </w:r>
      <w:r w:rsidRPr="00196C37">
        <w:rPr>
          <w:rFonts w:asciiTheme="minorHAnsi" w:hAnsiTheme="minorHAnsi" w:cs="Calibri"/>
          <w:color w:val="auto"/>
        </w:rPr>
        <w:t xml:space="preserve"> </w:t>
      </w:r>
    </w:p>
    <w:p w:rsidR="003520AE" w:rsidRPr="00196C37" w:rsidRDefault="003520AE">
      <w:pPr>
        <w:shd w:val="clear" w:color="auto" w:fill="FFFFFF"/>
        <w:jc w:val="both"/>
        <w:rPr>
          <w:rFonts w:asciiTheme="minorHAnsi" w:hAnsiTheme="minorHAnsi" w:cs="Calibri"/>
          <w:color w:val="auto"/>
        </w:rPr>
      </w:pPr>
      <w:r w:rsidRPr="00196C37">
        <w:rPr>
          <w:rFonts w:asciiTheme="minorHAnsi" w:hAnsiTheme="minorHAnsi" w:cs="Calibri"/>
          <w:color w:val="auto"/>
        </w:rPr>
        <w:t xml:space="preserve">Evidence hotovostní pokladny je uložena na CDO </w:t>
      </w:r>
      <w:proofErr w:type="spellStart"/>
      <w:r w:rsidRPr="00196C37">
        <w:rPr>
          <w:rFonts w:asciiTheme="minorHAnsi" w:hAnsiTheme="minorHAnsi" w:cs="Calibri"/>
          <w:color w:val="auto"/>
        </w:rPr>
        <w:t>google</w:t>
      </w:r>
      <w:proofErr w:type="spellEnd"/>
      <w:r w:rsidRPr="00196C37">
        <w:rPr>
          <w:rFonts w:asciiTheme="minorHAnsi" w:hAnsiTheme="minorHAnsi" w:cs="Calibri"/>
          <w:color w:val="auto"/>
        </w:rPr>
        <w:t xml:space="preserve"> disku, ke kterému má přístup Prezident CDO, manažer správního úseku a ekonomiky, účetní CDO</w:t>
      </w:r>
      <w:r w:rsidR="009A6828" w:rsidRPr="00196C37">
        <w:rPr>
          <w:rFonts w:asciiTheme="minorHAnsi" w:hAnsiTheme="minorHAnsi" w:cs="Calibri"/>
          <w:color w:val="auto"/>
        </w:rPr>
        <w:t xml:space="preserve">, </w:t>
      </w:r>
      <w:r w:rsidR="002F3F61" w:rsidRPr="00196C37">
        <w:rPr>
          <w:rFonts w:asciiTheme="minorHAnsi" w:hAnsiTheme="minorHAnsi" w:cs="Calibri"/>
          <w:color w:val="auto"/>
        </w:rPr>
        <w:t>asistent mezinárodního úseku a marketingu, předseda KRK.</w:t>
      </w:r>
    </w:p>
    <w:p w:rsidR="00B90286" w:rsidRPr="00196C37" w:rsidRDefault="00A329C1" w:rsidP="00745BF7">
      <w:pPr>
        <w:ind w:left="567"/>
        <w:jc w:val="both"/>
        <w:rPr>
          <w:rFonts w:asciiTheme="minorHAnsi" w:hAnsiTheme="minorHAnsi"/>
          <w:color w:val="auto"/>
        </w:rPr>
      </w:pPr>
      <w:r w:rsidRPr="00196C37">
        <w:rPr>
          <w:rFonts w:asciiTheme="minorHAnsi" w:hAnsiTheme="minorHAnsi" w:cs="Calibri"/>
          <w:b/>
          <w:color w:val="auto"/>
        </w:rPr>
        <w:t>Prezident CDO</w:t>
      </w:r>
      <w:r w:rsidRPr="00196C37">
        <w:rPr>
          <w:rFonts w:asciiTheme="minorHAnsi" w:hAnsiTheme="minorHAnsi" w:cs="Calibri"/>
          <w:color w:val="auto"/>
        </w:rPr>
        <w:t xml:space="preserve"> je plně odpovědný za všechny daňové a účetní doklady, postoupené k</w:t>
      </w:r>
      <w:r w:rsidR="00745BF7" w:rsidRPr="00196C37">
        <w:rPr>
          <w:rFonts w:asciiTheme="minorHAnsi" w:hAnsiTheme="minorHAnsi" w:cs="Calibri"/>
          <w:color w:val="auto"/>
        </w:rPr>
        <w:t> </w:t>
      </w:r>
      <w:r w:rsidRPr="00196C37">
        <w:rPr>
          <w:rFonts w:asciiTheme="minorHAnsi" w:hAnsiTheme="minorHAnsi" w:cs="Calibri"/>
          <w:color w:val="auto"/>
        </w:rPr>
        <w:t>zaúčtování</w:t>
      </w:r>
      <w:r w:rsidR="00745BF7" w:rsidRPr="00196C37">
        <w:rPr>
          <w:rFonts w:asciiTheme="minorHAnsi" w:hAnsiTheme="minorHAnsi" w:cs="Calibri"/>
          <w:color w:val="auto"/>
        </w:rPr>
        <w:t>,</w:t>
      </w:r>
      <w:r w:rsidRPr="00196C37">
        <w:rPr>
          <w:rFonts w:asciiTheme="minorHAnsi" w:hAnsiTheme="minorHAnsi" w:cs="Calibri"/>
          <w:color w:val="auto"/>
        </w:rPr>
        <w:t xml:space="preserve"> </w:t>
      </w:r>
      <w:r w:rsidR="00745BF7" w:rsidRPr="00196C37">
        <w:rPr>
          <w:rFonts w:asciiTheme="minorHAnsi" w:hAnsiTheme="minorHAnsi" w:cs="Calibri"/>
          <w:color w:val="auto"/>
        </w:rPr>
        <w:t xml:space="preserve">schvaluje </w:t>
      </w:r>
      <w:r w:rsidRPr="00196C37">
        <w:rPr>
          <w:rFonts w:asciiTheme="minorHAnsi" w:hAnsiTheme="minorHAnsi" w:cs="Calibri"/>
          <w:color w:val="auto"/>
        </w:rPr>
        <w:t xml:space="preserve">a </w:t>
      </w:r>
      <w:r w:rsidR="00745BF7" w:rsidRPr="00196C37">
        <w:rPr>
          <w:rFonts w:asciiTheme="minorHAnsi" w:hAnsiTheme="minorHAnsi" w:cs="Calibri"/>
          <w:color w:val="auto"/>
        </w:rPr>
        <w:t xml:space="preserve">kontroluje průběžně provádění plateb uvedených na CDO </w:t>
      </w:r>
      <w:proofErr w:type="spellStart"/>
      <w:r w:rsidR="00745BF7" w:rsidRPr="00196C37">
        <w:rPr>
          <w:rFonts w:asciiTheme="minorHAnsi" w:hAnsiTheme="minorHAnsi" w:cs="Calibri"/>
          <w:color w:val="auto"/>
        </w:rPr>
        <w:t>google</w:t>
      </w:r>
      <w:proofErr w:type="spellEnd"/>
      <w:r w:rsidR="00745BF7" w:rsidRPr="00196C37">
        <w:rPr>
          <w:rFonts w:asciiTheme="minorHAnsi" w:hAnsiTheme="minorHAnsi" w:cs="Calibri"/>
          <w:color w:val="auto"/>
        </w:rPr>
        <w:t xml:space="preserve"> disku. </w:t>
      </w:r>
    </w:p>
    <w:p w:rsidR="00B90286" w:rsidRPr="00196C37" w:rsidRDefault="00745BF7" w:rsidP="00745BF7">
      <w:pPr>
        <w:ind w:left="567"/>
        <w:jc w:val="both"/>
        <w:rPr>
          <w:rFonts w:asciiTheme="minorHAnsi" w:hAnsiTheme="minorHAnsi"/>
          <w:strike/>
          <w:color w:val="auto"/>
        </w:rPr>
      </w:pPr>
      <w:r w:rsidRPr="00196C37">
        <w:rPr>
          <w:rFonts w:asciiTheme="minorHAnsi" w:hAnsiTheme="minorHAnsi" w:cs="Calibri"/>
          <w:b/>
          <w:color w:val="auto"/>
        </w:rPr>
        <w:t xml:space="preserve"> </w:t>
      </w:r>
      <w:r w:rsidR="00A329C1" w:rsidRPr="00196C37">
        <w:rPr>
          <w:rFonts w:asciiTheme="minorHAnsi" w:hAnsiTheme="minorHAnsi" w:cs="Calibri"/>
          <w:b/>
          <w:color w:val="auto"/>
        </w:rPr>
        <w:t>Manažer správního</w:t>
      </w:r>
      <w:r w:rsidR="00432AD8" w:rsidRPr="00196C37">
        <w:rPr>
          <w:rFonts w:asciiTheme="minorHAnsi" w:hAnsiTheme="minorHAnsi" w:cs="Calibri"/>
          <w:b/>
          <w:color w:val="auto"/>
        </w:rPr>
        <w:t xml:space="preserve"> úseku </w:t>
      </w:r>
      <w:r w:rsidR="00A329C1" w:rsidRPr="00196C37">
        <w:rPr>
          <w:rFonts w:asciiTheme="minorHAnsi" w:hAnsiTheme="minorHAnsi" w:cs="Calibri"/>
          <w:b/>
          <w:color w:val="auto"/>
        </w:rPr>
        <w:t>a</w:t>
      </w:r>
      <w:r w:rsidR="00432AD8" w:rsidRPr="00196C37">
        <w:rPr>
          <w:rFonts w:asciiTheme="minorHAnsi" w:hAnsiTheme="minorHAnsi" w:cs="Calibri"/>
          <w:b/>
          <w:color w:val="auto"/>
        </w:rPr>
        <w:t xml:space="preserve"> ekonomiky</w:t>
      </w:r>
      <w:r w:rsidR="00A329C1" w:rsidRPr="00196C37">
        <w:rPr>
          <w:rFonts w:asciiTheme="minorHAnsi" w:hAnsiTheme="minorHAnsi" w:cs="Calibri"/>
          <w:b/>
          <w:color w:val="auto"/>
        </w:rPr>
        <w:t xml:space="preserve"> CDO</w:t>
      </w:r>
      <w:r w:rsidR="00A329C1" w:rsidRPr="00196C37">
        <w:rPr>
          <w:rFonts w:asciiTheme="minorHAnsi" w:hAnsiTheme="minorHAnsi" w:cs="Calibri"/>
          <w:color w:val="auto"/>
        </w:rPr>
        <w:t xml:space="preserve"> je plně odpovědný za všechny daňové </w:t>
      </w:r>
      <w:r w:rsidRPr="00196C37">
        <w:rPr>
          <w:rFonts w:asciiTheme="minorHAnsi" w:hAnsiTheme="minorHAnsi" w:cs="Calibri"/>
          <w:color w:val="auto"/>
        </w:rPr>
        <w:t xml:space="preserve">a účetní doklady k zaúčtování, jejich řádnou evidenci na CDO </w:t>
      </w:r>
      <w:proofErr w:type="spellStart"/>
      <w:r w:rsidRPr="00196C37">
        <w:rPr>
          <w:rFonts w:asciiTheme="minorHAnsi" w:hAnsiTheme="minorHAnsi" w:cs="Calibri"/>
          <w:color w:val="auto"/>
        </w:rPr>
        <w:t>google</w:t>
      </w:r>
      <w:proofErr w:type="spellEnd"/>
      <w:r w:rsidRPr="00196C37">
        <w:rPr>
          <w:rFonts w:asciiTheme="minorHAnsi" w:hAnsiTheme="minorHAnsi" w:cs="Calibri"/>
          <w:color w:val="auto"/>
        </w:rPr>
        <w:t xml:space="preserve"> disku, kontrolu obsahu dodavatelských služeb, včetně částky </w:t>
      </w:r>
      <w:r w:rsidR="002F3F61" w:rsidRPr="00196C37">
        <w:rPr>
          <w:rFonts w:asciiTheme="minorHAnsi" w:hAnsiTheme="minorHAnsi" w:cs="Calibri"/>
          <w:color w:val="auto"/>
        </w:rPr>
        <w:t>k úhradě, provádí a kontroluje P</w:t>
      </w:r>
      <w:r w:rsidRPr="00196C37">
        <w:rPr>
          <w:rFonts w:asciiTheme="minorHAnsi" w:hAnsiTheme="minorHAnsi" w:cs="Calibri"/>
          <w:color w:val="auto"/>
        </w:rPr>
        <w:t xml:space="preserve">rezidentem schválené výdaje. </w:t>
      </w:r>
    </w:p>
    <w:p w:rsidR="00432AD8" w:rsidRPr="00196C37" w:rsidRDefault="00A329C1" w:rsidP="00432AD8">
      <w:pPr>
        <w:ind w:left="567"/>
        <w:jc w:val="both"/>
        <w:rPr>
          <w:rFonts w:asciiTheme="minorHAnsi" w:hAnsiTheme="minorHAnsi" w:cs="Calibri"/>
          <w:color w:val="auto"/>
        </w:rPr>
      </w:pPr>
      <w:r w:rsidRPr="00196C37">
        <w:rPr>
          <w:rFonts w:asciiTheme="minorHAnsi" w:hAnsiTheme="minorHAnsi" w:cs="Calibri"/>
          <w:color w:val="auto"/>
        </w:rPr>
        <w:lastRenderedPageBreak/>
        <w:t>Je odpovědný za evidenci nákladů CDO ve schváleném ekonomickém rozpočtu CDO.</w:t>
      </w:r>
      <w:r w:rsidR="00432AD8" w:rsidRPr="00196C37">
        <w:rPr>
          <w:rFonts w:asciiTheme="minorHAnsi" w:hAnsiTheme="minorHAnsi" w:cs="Calibri"/>
          <w:color w:val="auto"/>
        </w:rPr>
        <w:br/>
        <w:t>Doklady v pravidelných intervalech předává externí účetní firmě k zaúčtování.</w:t>
      </w:r>
    </w:p>
    <w:p w:rsidR="004C7F21" w:rsidRPr="00196C37" w:rsidRDefault="00A329C1">
      <w:pPr>
        <w:ind w:left="567"/>
        <w:jc w:val="both"/>
        <w:rPr>
          <w:rFonts w:asciiTheme="minorHAnsi" w:hAnsiTheme="minorHAnsi" w:cs="Calibri"/>
          <w:color w:val="auto"/>
        </w:rPr>
      </w:pPr>
      <w:r w:rsidRPr="00196C37">
        <w:rPr>
          <w:rFonts w:asciiTheme="minorHAnsi" w:hAnsiTheme="minorHAnsi" w:cs="Calibri"/>
          <w:b/>
          <w:color w:val="auto"/>
        </w:rPr>
        <w:t>Pracovník CDO</w:t>
      </w:r>
      <w:r w:rsidRPr="00196C37">
        <w:rPr>
          <w:rFonts w:asciiTheme="minorHAnsi" w:hAnsiTheme="minorHAnsi" w:cs="Calibri"/>
          <w:color w:val="auto"/>
        </w:rPr>
        <w:t xml:space="preserve"> (odpovědný za </w:t>
      </w:r>
      <w:r w:rsidR="00432AD8" w:rsidRPr="00196C37">
        <w:rPr>
          <w:rFonts w:asciiTheme="minorHAnsi" w:hAnsiTheme="minorHAnsi" w:cs="Calibri"/>
          <w:color w:val="auto"/>
        </w:rPr>
        <w:t xml:space="preserve">chod mezinárodního úseku a </w:t>
      </w:r>
      <w:r w:rsidRPr="00196C37">
        <w:rPr>
          <w:rFonts w:asciiTheme="minorHAnsi" w:hAnsiTheme="minorHAnsi" w:cs="Calibri"/>
          <w:color w:val="auto"/>
        </w:rPr>
        <w:t>sekretariát</w:t>
      </w:r>
      <w:r w:rsidR="00432AD8" w:rsidRPr="00196C37">
        <w:rPr>
          <w:rFonts w:asciiTheme="minorHAnsi" w:hAnsiTheme="minorHAnsi" w:cs="Calibri"/>
          <w:color w:val="auto"/>
        </w:rPr>
        <w:t>u v Praze</w:t>
      </w:r>
      <w:r w:rsidRPr="00196C37">
        <w:rPr>
          <w:rFonts w:asciiTheme="minorHAnsi" w:hAnsiTheme="minorHAnsi" w:cs="Calibri"/>
          <w:color w:val="auto"/>
        </w:rPr>
        <w:t xml:space="preserve">) </w:t>
      </w:r>
      <w:r w:rsidR="004C7F21" w:rsidRPr="00196C37">
        <w:rPr>
          <w:rFonts w:asciiTheme="minorHAnsi" w:hAnsiTheme="minorHAnsi" w:cs="Calibri"/>
          <w:color w:val="auto"/>
        </w:rPr>
        <w:t xml:space="preserve">je plně odpovědný za všechny daňové a účetní doklady k zaúčtování, jejich řádnou evidenci na CDO </w:t>
      </w:r>
      <w:proofErr w:type="spellStart"/>
      <w:r w:rsidR="004C7F21" w:rsidRPr="00196C37">
        <w:rPr>
          <w:rFonts w:asciiTheme="minorHAnsi" w:hAnsiTheme="minorHAnsi" w:cs="Calibri"/>
          <w:color w:val="auto"/>
        </w:rPr>
        <w:t>google</w:t>
      </w:r>
      <w:proofErr w:type="spellEnd"/>
      <w:r w:rsidR="004C7F21" w:rsidRPr="00196C37">
        <w:rPr>
          <w:rFonts w:asciiTheme="minorHAnsi" w:hAnsiTheme="minorHAnsi" w:cs="Calibri"/>
          <w:color w:val="auto"/>
        </w:rPr>
        <w:t xml:space="preserve"> disku, kontrolu obsahu dodavatelských služeb, včetně částky </w:t>
      </w:r>
      <w:r w:rsidR="002F3F61" w:rsidRPr="00196C37">
        <w:rPr>
          <w:rFonts w:asciiTheme="minorHAnsi" w:hAnsiTheme="minorHAnsi" w:cs="Calibri"/>
          <w:color w:val="auto"/>
        </w:rPr>
        <w:t>k úhradě, provádí a kontroluje P</w:t>
      </w:r>
      <w:r w:rsidR="004C7F21" w:rsidRPr="00196C37">
        <w:rPr>
          <w:rFonts w:asciiTheme="minorHAnsi" w:hAnsiTheme="minorHAnsi" w:cs="Calibri"/>
          <w:color w:val="auto"/>
        </w:rPr>
        <w:t>rezidentem schválené výdaje týkající se mezinárodního úseku</w:t>
      </w:r>
      <w:r w:rsidR="000454AF" w:rsidRPr="00196C37">
        <w:rPr>
          <w:rFonts w:asciiTheme="minorHAnsi" w:hAnsiTheme="minorHAnsi" w:cs="Calibri"/>
          <w:color w:val="auto"/>
        </w:rPr>
        <w:t xml:space="preserve"> a marketingu</w:t>
      </w:r>
      <w:r w:rsidR="004C7F21" w:rsidRPr="00196C37">
        <w:rPr>
          <w:rFonts w:asciiTheme="minorHAnsi" w:hAnsiTheme="minorHAnsi" w:cs="Calibri"/>
          <w:color w:val="auto"/>
        </w:rPr>
        <w:t>.</w:t>
      </w:r>
    </w:p>
    <w:p w:rsidR="00B90286" w:rsidRPr="00196C37" w:rsidRDefault="00A329C1">
      <w:pPr>
        <w:ind w:left="567"/>
        <w:jc w:val="both"/>
        <w:rPr>
          <w:rFonts w:asciiTheme="minorHAnsi" w:hAnsiTheme="minorHAnsi" w:cs="Calibri"/>
          <w:color w:val="auto"/>
        </w:rPr>
      </w:pPr>
      <w:r w:rsidRPr="00196C37">
        <w:rPr>
          <w:rFonts w:asciiTheme="minorHAnsi" w:hAnsiTheme="minorHAnsi" w:cs="Calibri"/>
          <w:color w:val="auto"/>
        </w:rPr>
        <w:t>Doklady v pravidelných intervalech předává externí účetní firmě k zaúčtování.</w:t>
      </w:r>
    </w:p>
    <w:p w:rsidR="00B90286" w:rsidRPr="00196C37" w:rsidRDefault="00A329C1">
      <w:pPr>
        <w:ind w:left="567"/>
        <w:jc w:val="both"/>
        <w:rPr>
          <w:rFonts w:asciiTheme="minorHAnsi" w:hAnsiTheme="minorHAnsi"/>
          <w:color w:val="auto"/>
        </w:rPr>
      </w:pPr>
      <w:r w:rsidRPr="00196C37">
        <w:rPr>
          <w:rFonts w:asciiTheme="minorHAnsi" w:hAnsiTheme="minorHAnsi" w:cs="Calibri"/>
          <w:b/>
          <w:color w:val="auto"/>
        </w:rPr>
        <w:t>Kontrolní a revizní komise CDO</w:t>
      </w:r>
      <w:r w:rsidRPr="00196C37">
        <w:rPr>
          <w:rFonts w:asciiTheme="minorHAnsi" w:hAnsiTheme="minorHAnsi" w:cs="Calibri"/>
          <w:color w:val="auto"/>
        </w:rPr>
        <w:t xml:space="preserve"> </w:t>
      </w:r>
      <w:r w:rsidRPr="00196C37">
        <w:rPr>
          <w:rFonts w:asciiTheme="minorHAnsi" w:hAnsiTheme="minorHAnsi"/>
          <w:color w:val="auto"/>
        </w:rPr>
        <w:t>provádí nejméně 2x za rok revizi hospodaření CDO, kontroluje účelnost vynakládaných prostředků na činnost CDO u všech orgánů CDO. Má právo nahlížet do všech dokladů a písemností CDO a požadovat od odpovědných osob potřebná vysvětlení.  Kontroluje plnění rozpočtů a správu majetku CDO.</w:t>
      </w:r>
      <w:r w:rsidR="00360B8F" w:rsidRPr="00196C37">
        <w:rPr>
          <w:rFonts w:asciiTheme="minorHAnsi" w:hAnsiTheme="minorHAnsi"/>
          <w:color w:val="auto"/>
        </w:rPr>
        <w:t xml:space="preserve">  </w:t>
      </w:r>
    </w:p>
    <w:p w:rsidR="00B90286" w:rsidRPr="00196C37" w:rsidRDefault="00A329C1">
      <w:pPr>
        <w:rPr>
          <w:rFonts w:asciiTheme="minorHAnsi" w:hAnsiTheme="minorHAnsi" w:cs="Calibri"/>
          <w:b/>
          <w:color w:val="auto"/>
          <w:u w:val="single"/>
        </w:rPr>
      </w:pPr>
      <w:bookmarkStart w:id="7" w:name="banka"/>
      <w:bookmarkEnd w:id="7"/>
      <w:r w:rsidRPr="00196C37">
        <w:rPr>
          <w:rFonts w:asciiTheme="minorHAnsi" w:hAnsiTheme="minorHAnsi" w:cs="Calibri"/>
          <w:b/>
          <w:color w:val="auto"/>
          <w:u w:val="single"/>
        </w:rPr>
        <w:t>3. Správa bankovních účtů a pokladny CDO</w:t>
      </w:r>
    </w:p>
    <w:p w:rsidR="00B90286" w:rsidRPr="00196C37" w:rsidRDefault="00A329C1">
      <w:pPr>
        <w:jc w:val="both"/>
        <w:rPr>
          <w:rFonts w:asciiTheme="minorHAnsi" w:hAnsiTheme="minorHAnsi" w:cs="Calibri"/>
          <w:color w:val="auto"/>
        </w:rPr>
      </w:pPr>
      <w:bookmarkStart w:id="8" w:name="banka1"/>
      <w:bookmarkEnd w:id="8"/>
      <w:r w:rsidRPr="00196C37">
        <w:rPr>
          <w:rFonts w:asciiTheme="minorHAnsi" w:hAnsiTheme="minorHAnsi" w:cs="Calibri"/>
          <w:color w:val="auto"/>
        </w:rPr>
        <w:t>Příjmy CDO jsou spravovány na bankovních účtech a pokladnách. Tyto prostředky slouží pro úhradu nákladů spojených s činností CDO. Bankovní účty jsou založeny statutárním zástupcem, Prezidentem CDO. Dispoziční právo následn</w:t>
      </w:r>
      <w:r w:rsidR="004C7F21" w:rsidRPr="00196C37">
        <w:rPr>
          <w:rFonts w:asciiTheme="minorHAnsi" w:hAnsiTheme="minorHAnsi" w:cs="Calibri"/>
          <w:color w:val="auto"/>
        </w:rPr>
        <w:t>ě může předat odpovědným osobám</w:t>
      </w:r>
      <w:r w:rsidRPr="00196C37">
        <w:rPr>
          <w:rFonts w:asciiTheme="minorHAnsi" w:hAnsiTheme="minorHAnsi" w:cs="Calibri"/>
          <w:color w:val="auto"/>
        </w:rPr>
        <w:t xml:space="preserve">. Pokladní hotovost je vždy určená osobě s plnou hmotnou odpovědností a měsíčně kontrolovaná </w:t>
      </w:r>
      <w:r w:rsidR="004C7F21" w:rsidRPr="00196C37">
        <w:rPr>
          <w:rFonts w:asciiTheme="minorHAnsi" w:hAnsiTheme="minorHAnsi" w:cs="Calibri"/>
          <w:color w:val="auto"/>
        </w:rPr>
        <w:t>Prezidentem</w:t>
      </w:r>
      <w:r w:rsidRPr="00196C37">
        <w:rPr>
          <w:rFonts w:asciiTheme="minorHAnsi" w:hAnsiTheme="minorHAnsi" w:cs="Calibri"/>
          <w:color w:val="auto"/>
        </w:rPr>
        <w:t xml:space="preserve"> CDO a manažerem správního </w:t>
      </w:r>
      <w:r w:rsidR="00432AD8" w:rsidRPr="00196C37">
        <w:rPr>
          <w:rFonts w:asciiTheme="minorHAnsi" w:hAnsiTheme="minorHAnsi" w:cs="Calibri"/>
          <w:color w:val="auto"/>
        </w:rPr>
        <w:t xml:space="preserve">úseku </w:t>
      </w:r>
      <w:r w:rsidRPr="00196C37">
        <w:rPr>
          <w:rFonts w:asciiTheme="minorHAnsi" w:hAnsiTheme="minorHAnsi" w:cs="Calibri"/>
          <w:color w:val="auto"/>
        </w:rPr>
        <w:t>a</w:t>
      </w:r>
      <w:r w:rsidR="00432AD8" w:rsidRPr="00196C37">
        <w:rPr>
          <w:rFonts w:asciiTheme="minorHAnsi" w:hAnsiTheme="minorHAnsi" w:cs="Calibri"/>
          <w:color w:val="auto"/>
        </w:rPr>
        <w:t xml:space="preserve"> ekonomiky</w:t>
      </w:r>
      <w:r w:rsidRPr="00196C37">
        <w:rPr>
          <w:rFonts w:asciiTheme="minorHAnsi" w:hAnsiTheme="minorHAnsi" w:cs="Calibri"/>
          <w:color w:val="auto"/>
        </w:rPr>
        <w:t>.</w:t>
      </w:r>
    </w:p>
    <w:p w:rsidR="00B90286" w:rsidRPr="00196C37" w:rsidRDefault="00A329C1">
      <w:pPr>
        <w:rPr>
          <w:rFonts w:asciiTheme="minorHAnsi" w:hAnsiTheme="minorHAnsi" w:cs="Calibri"/>
          <w:color w:val="auto"/>
        </w:rPr>
      </w:pPr>
      <w:r w:rsidRPr="00196C37">
        <w:rPr>
          <w:rFonts w:asciiTheme="minorHAnsi" w:hAnsiTheme="minorHAnsi" w:cs="Calibri"/>
          <w:color w:val="auto"/>
        </w:rPr>
        <w:t>Bankovní úč</w:t>
      </w:r>
      <w:r w:rsidR="00D47151" w:rsidRPr="00196C37">
        <w:rPr>
          <w:rFonts w:asciiTheme="minorHAnsi" w:hAnsiTheme="minorHAnsi" w:cs="Calibri"/>
          <w:color w:val="auto"/>
        </w:rPr>
        <w:t>ty CDO a hmotná odpovědnost za s</w:t>
      </w:r>
      <w:r w:rsidRPr="00196C37">
        <w:rPr>
          <w:rFonts w:asciiTheme="minorHAnsi" w:hAnsiTheme="minorHAnsi" w:cs="Calibri"/>
          <w:color w:val="auto"/>
        </w:rPr>
        <w:t>právu bankovního účtu:</w:t>
      </w:r>
    </w:p>
    <w:p w:rsidR="00C577B0" w:rsidRPr="00196C37" w:rsidRDefault="00A329C1" w:rsidP="00C577B0">
      <w:pPr>
        <w:rPr>
          <w:rFonts w:asciiTheme="minorHAnsi" w:hAnsiTheme="minorHAnsi" w:cs="Calibri"/>
          <w:color w:val="auto"/>
        </w:rPr>
      </w:pPr>
      <w:r w:rsidRPr="00196C37">
        <w:rPr>
          <w:rFonts w:asciiTheme="minorHAnsi" w:hAnsiTheme="minorHAnsi" w:cs="Calibri"/>
          <w:color w:val="auto"/>
        </w:rPr>
        <w:t>Bankovní účet korunový: 43-</w:t>
      </w:r>
      <w:r w:rsidRPr="00196C37">
        <w:rPr>
          <w:rStyle w:val="cislo"/>
          <w:rFonts w:asciiTheme="minorHAnsi" w:hAnsiTheme="minorHAnsi" w:cs="Calibri"/>
          <w:color w:val="auto"/>
        </w:rPr>
        <w:t>1240750227</w:t>
      </w:r>
      <w:r w:rsidRPr="00196C37">
        <w:rPr>
          <w:rFonts w:asciiTheme="minorHAnsi" w:hAnsiTheme="minorHAnsi" w:cs="Calibri"/>
          <w:color w:val="auto"/>
        </w:rPr>
        <w:t xml:space="preserve">/0100, odpovědná osoba </w:t>
      </w:r>
      <w:r w:rsidR="00750DBC" w:rsidRPr="00196C37">
        <w:rPr>
          <w:rFonts w:asciiTheme="minorHAnsi" w:hAnsiTheme="minorHAnsi" w:cs="Calibri"/>
          <w:color w:val="auto"/>
        </w:rPr>
        <w:t>Prezident CDO</w:t>
      </w:r>
      <w:r w:rsidR="00D47151" w:rsidRPr="00196C37">
        <w:rPr>
          <w:rFonts w:asciiTheme="minorHAnsi" w:hAnsiTheme="minorHAnsi" w:cs="Calibri"/>
          <w:color w:val="auto"/>
        </w:rPr>
        <w:t xml:space="preserve"> </w:t>
      </w:r>
      <w:r w:rsidRPr="00196C37">
        <w:rPr>
          <w:rFonts w:asciiTheme="minorHAnsi" w:hAnsiTheme="minorHAnsi" w:cs="Calibri"/>
          <w:color w:val="auto"/>
        </w:rPr>
        <w:br/>
        <w:t>Bankovní účet EUR: 43-</w:t>
      </w:r>
      <w:r w:rsidRPr="00196C37">
        <w:rPr>
          <w:rStyle w:val="cislo"/>
          <w:rFonts w:asciiTheme="minorHAnsi" w:hAnsiTheme="minorHAnsi" w:cs="Calibri"/>
          <w:color w:val="auto"/>
        </w:rPr>
        <w:t>1915900247</w:t>
      </w:r>
      <w:r w:rsidRPr="00196C37">
        <w:rPr>
          <w:rFonts w:asciiTheme="minorHAnsi" w:hAnsiTheme="minorHAnsi" w:cs="Calibri"/>
          <w:color w:val="auto"/>
        </w:rPr>
        <w:t>/0</w:t>
      </w:r>
      <w:r w:rsidR="00750DBC" w:rsidRPr="00196C37">
        <w:rPr>
          <w:rFonts w:asciiTheme="minorHAnsi" w:hAnsiTheme="minorHAnsi" w:cs="Calibri"/>
          <w:color w:val="auto"/>
        </w:rPr>
        <w:t xml:space="preserve">100, odpovědná </w:t>
      </w:r>
      <w:r w:rsidR="00F24C7A" w:rsidRPr="00196C37">
        <w:rPr>
          <w:rFonts w:asciiTheme="minorHAnsi" w:hAnsiTheme="minorHAnsi" w:cs="Calibri"/>
          <w:color w:val="auto"/>
        </w:rPr>
        <w:t xml:space="preserve">osoba </w:t>
      </w:r>
      <w:r w:rsidR="00750DBC" w:rsidRPr="00196C37">
        <w:rPr>
          <w:rFonts w:asciiTheme="minorHAnsi" w:hAnsiTheme="minorHAnsi" w:cs="Calibri"/>
          <w:color w:val="auto"/>
        </w:rPr>
        <w:t>Asiste</w:t>
      </w:r>
      <w:r w:rsidR="00F24C7A" w:rsidRPr="00196C37">
        <w:rPr>
          <w:rFonts w:asciiTheme="minorHAnsi" w:hAnsiTheme="minorHAnsi" w:cs="Calibri"/>
          <w:color w:val="auto"/>
        </w:rPr>
        <w:t xml:space="preserve">nt </w:t>
      </w:r>
      <w:r w:rsidR="00427263" w:rsidRPr="00196C37">
        <w:rPr>
          <w:rFonts w:asciiTheme="minorHAnsi" w:hAnsiTheme="minorHAnsi" w:cs="Calibri"/>
          <w:color w:val="auto"/>
        </w:rPr>
        <w:t>m</w:t>
      </w:r>
      <w:r w:rsidR="00F24C7A" w:rsidRPr="00196C37">
        <w:rPr>
          <w:rFonts w:asciiTheme="minorHAnsi" w:hAnsiTheme="minorHAnsi" w:cs="Calibri"/>
          <w:color w:val="auto"/>
        </w:rPr>
        <w:t>ezinárodního úseku</w:t>
      </w:r>
      <w:r w:rsidR="00427263" w:rsidRPr="00196C37">
        <w:rPr>
          <w:rFonts w:asciiTheme="minorHAnsi" w:hAnsiTheme="minorHAnsi" w:cs="Calibri"/>
          <w:color w:val="auto"/>
        </w:rPr>
        <w:t xml:space="preserve"> a marketingu</w:t>
      </w:r>
    </w:p>
    <w:p w:rsidR="00B90286" w:rsidRPr="00196C37" w:rsidRDefault="00A329C1" w:rsidP="00C577B0">
      <w:pPr>
        <w:rPr>
          <w:rFonts w:asciiTheme="minorHAnsi" w:hAnsiTheme="minorHAnsi" w:cs="Calibri"/>
          <w:color w:val="auto"/>
        </w:rPr>
      </w:pPr>
      <w:r w:rsidRPr="00196C37">
        <w:rPr>
          <w:rFonts w:asciiTheme="minorHAnsi" w:hAnsiTheme="minorHAnsi" w:cs="Calibri"/>
          <w:color w:val="auto"/>
        </w:rPr>
        <w:t>Dispoziční právo pokladen CDO a hmotná odpovědnost za svěřené prostředky:</w:t>
      </w:r>
    </w:p>
    <w:p w:rsidR="00D47151" w:rsidRPr="00196C37" w:rsidRDefault="00A329C1" w:rsidP="00D47151">
      <w:pPr>
        <w:ind w:left="567"/>
        <w:rPr>
          <w:rFonts w:asciiTheme="minorHAnsi" w:hAnsiTheme="minorHAnsi" w:cs="Calibri"/>
          <w:color w:val="auto"/>
        </w:rPr>
      </w:pPr>
      <w:r w:rsidRPr="00196C37">
        <w:rPr>
          <w:rFonts w:asciiTheme="minorHAnsi" w:hAnsiTheme="minorHAnsi" w:cs="Calibri"/>
          <w:color w:val="auto"/>
        </w:rPr>
        <w:t xml:space="preserve">Pokladna korunová </w:t>
      </w:r>
      <w:r w:rsidR="007A48C4" w:rsidRPr="00196C37">
        <w:rPr>
          <w:rFonts w:asciiTheme="minorHAnsi" w:hAnsiTheme="minorHAnsi" w:cs="Calibri"/>
          <w:color w:val="auto"/>
        </w:rPr>
        <w:t>sekretariát</w:t>
      </w:r>
      <w:r w:rsidRPr="00196C37">
        <w:rPr>
          <w:rFonts w:asciiTheme="minorHAnsi" w:hAnsiTheme="minorHAnsi" w:cs="Calibri"/>
          <w:color w:val="auto"/>
        </w:rPr>
        <w:t>, odpovědn</w:t>
      </w:r>
      <w:r w:rsidR="007A48C4" w:rsidRPr="00196C37">
        <w:rPr>
          <w:rFonts w:asciiTheme="minorHAnsi" w:hAnsiTheme="minorHAnsi" w:cs="Calibri"/>
          <w:color w:val="auto"/>
        </w:rPr>
        <w:t>ý</w:t>
      </w:r>
      <w:r w:rsidRPr="00196C37">
        <w:rPr>
          <w:rFonts w:asciiTheme="minorHAnsi" w:hAnsiTheme="minorHAnsi" w:cs="Calibri"/>
          <w:color w:val="auto"/>
        </w:rPr>
        <w:t xml:space="preserve"> </w:t>
      </w:r>
      <w:r w:rsidR="00E13AE2" w:rsidRPr="00196C37">
        <w:rPr>
          <w:rFonts w:asciiTheme="minorHAnsi" w:hAnsiTheme="minorHAnsi" w:cs="Calibri"/>
          <w:color w:val="auto"/>
        </w:rPr>
        <w:t xml:space="preserve">Asistent </w:t>
      </w:r>
      <w:r w:rsidR="007A48C4" w:rsidRPr="00196C37">
        <w:rPr>
          <w:rFonts w:asciiTheme="minorHAnsi" w:hAnsiTheme="minorHAnsi" w:cs="Calibri"/>
          <w:color w:val="auto"/>
        </w:rPr>
        <w:t>mezinárodního úseku a marketingu</w:t>
      </w:r>
      <w:r w:rsidR="00432AD8" w:rsidRPr="00196C37">
        <w:rPr>
          <w:rFonts w:asciiTheme="minorHAnsi" w:hAnsiTheme="minorHAnsi" w:cs="Calibri"/>
          <w:color w:val="auto"/>
        </w:rPr>
        <w:br/>
        <w:t xml:space="preserve">Pokladna EUR </w:t>
      </w:r>
      <w:r w:rsidR="007A48C4" w:rsidRPr="00196C37">
        <w:rPr>
          <w:rFonts w:asciiTheme="minorHAnsi" w:hAnsiTheme="minorHAnsi" w:cs="Calibri"/>
          <w:color w:val="auto"/>
        </w:rPr>
        <w:t>sekretariát</w:t>
      </w:r>
      <w:r w:rsidR="00432AD8" w:rsidRPr="00196C37">
        <w:rPr>
          <w:rFonts w:asciiTheme="minorHAnsi" w:hAnsiTheme="minorHAnsi" w:cs="Calibri"/>
          <w:color w:val="auto"/>
        </w:rPr>
        <w:t>, odpovědn</w:t>
      </w:r>
      <w:r w:rsidR="007A48C4" w:rsidRPr="00196C37">
        <w:rPr>
          <w:rFonts w:asciiTheme="minorHAnsi" w:hAnsiTheme="minorHAnsi" w:cs="Calibri"/>
          <w:color w:val="auto"/>
        </w:rPr>
        <w:t>ý</w:t>
      </w:r>
      <w:r w:rsidR="00432AD8" w:rsidRPr="00196C37">
        <w:rPr>
          <w:rFonts w:asciiTheme="minorHAnsi" w:hAnsiTheme="minorHAnsi" w:cs="Calibri"/>
          <w:color w:val="auto"/>
        </w:rPr>
        <w:t xml:space="preserve"> Asistent </w:t>
      </w:r>
      <w:r w:rsidR="007A48C4" w:rsidRPr="00196C37">
        <w:rPr>
          <w:rFonts w:asciiTheme="minorHAnsi" w:hAnsiTheme="minorHAnsi" w:cs="Calibri"/>
          <w:color w:val="auto"/>
        </w:rPr>
        <w:t>mezinárodního úseku a marketingu</w:t>
      </w:r>
      <w:r w:rsidR="00432AD8" w:rsidRPr="00196C37">
        <w:rPr>
          <w:rFonts w:asciiTheme="minorHAnsi" w:hAnsiTheme="minorHAnsi" w:cs="Calibri"/>
          <w:color w:val="auto"/>
        </w:rPr>
        <w:br/>
      </w:r>
      <w:r w:rsidR="00E13AE2" w:rsidRPr="00196C37">
        <w:rPr>
          <w:rFonts w:asciiTheme="minorHAnsi" w:hAnsiTheme="minorHAnsi" w:cs="Calibri"/>
          <w:color w:val="auto"/>
        </w:rPr>
        <w:t>P</w:t>
      </w:r>
      <w:r w:rsidRPr="00196C37">
        <w:rPr>
          <w:rFonts w:asciiTheme="minorHAnsi" w:hAnsiTheme="minorHAnsi" w:cs="Calibri"/>
          <w:color w:val="auto"/>
        </w:rPr>
        <w:t>okladna korunová soutěžní ú</w:t>
      </w:r>
      <w:r w:rsidR="00E13AE2" w:rsidRPr="00196C37">
        <w:rPr>
          <w:rFonts w:asciiTheme="minorHAnsi" w:hAnsiTheme="minorHAnsi" w:cs="Calibri"/>
          <w:color w:val="auto"/>
        </w:rPr>
        <w:t>sek, odpovědn</w:t>
      </w:r>
      <w:r w:rsidR="007A48C4" w:rsidRPr="00196C37">
        <w:rPr>
          <w:rFonts w:asciiTheme="minorHAnsi" w:hAnsiTheme="minorHAnsi" w:cs="Calibri"/>
          <w:color w:val="auto"/>
        </w:rPr>
        <w:t>ý</w:t>
      </w:r>
      <w:r w:rsidR="00E13AE2" w:rsidRPr="00196C37">
        <w:rPr>
          <w:rFonts w:asciiTheme="minorHAnsi" w:hAnsiTheme="minorHAnsi" w:cs="Calibri"/>
          <w:color w:val="auto"/>
        </w:rPr>
        <w:t xml:space="preserve"> Asistent </w:t>
      </w:r>
      <w:r w:rsidR="007A48C4" w:rsidRPr="00196C37">
        <w:rPr>
          <w:rFonts w:asciiTheme="minorHAnsi" w:hAnsiTheme="minorHAnsi" w:cs="Calibri"/>
          <w:color w:val="auto"/>
        </w:rPr>
        <w:t>s</w:t>
      </w:r>
      <w:r w:rsidR="00E13AE2" w:rsidRPr="00196C37">
        <w:rPr>
          <w:rFonts w:asciiTheme="minorHAnsi" w:hAnsiTheme="minorHAnsi" w:cs="Calibri"/>
          <w:color w:val="auto"/>
        </w:rPr>
        <w:t>outěžního úseku</w:t>
      </w:r>
      <w:r w:rsidR="007A48C4" w:rsidRPr="00196C37">
        <w:rPr>
          <w:rFonts w:asciiTheme="minorHAnsi" w:hAnsiTheme="minorHAnsi" w:cs="Calibri"/>
          <w:color w:val="auto"/>
        </w:rPr>
        <w:t xml:space="preserve"> a legislativy</w:t>
      </w:r>
    </w:p>
    <w:p w:rsidR="00B90286" w:rsidRPr="00196C37" w:rsidRDefault="00A329C1" w:rsidP="00357A24">
      <w:pPr>
        <w:rPr>
          <w:rFonts w:asciiTheme="minorHAnsi" w:hAnsiTheme="minorHAnsi" w:cs="Calibri"/>
          <w:b/>
          <w:color w:val="auto"/>
          <w:u w:val="single"/>
        </w:rPr>
      </w:pPr>
      <w:r w:rsidRPr="00196C37">
        <w:rPr>
          <w:rFonts w:asciiTheme="minorHAnsi" w:hAnsiTheme="minorHAnsi" w:cs="Calibri"/>
          <w:b/>
          <w:color w:val="auto"/>
          <w:u w:val="single"/>
        </w:rPr>
        <w:t>4. Náhrady cestovních výdajů.</w:t>
      </w:r>
    </w:p>
    <w:p w:rsidR="00B90286" w:rsidRPr="00196C37" w:rsidRDefault="00A329C1">
      <w:pPr>
        <w:jc w:val="both"/>
        <w:rPr>
          <w:rFonts w:asciiTheme="minorHAnsi" w:hAnsiTheme="minorHAnsi" w:cs="Calibri"/>
          <w:color w:val="auto"/>
        </w:rPr>
      </w:pPr>
      <w:bookmarkStart w:id="9" w:name="cestaky1"/>
      <w:bookmarkEnd w:id="9"/>
      <w:r w:rsidRPr="00196C37">
        <w:rPr>
          <w:rFonts w:asciiTheme="minorHAnsi" w:hAnsiTheme="minorHAnsi" w:cs="Calibri"/>
          <w:color w:val="auto"/>
        </w:rPr>
        <w:t>Členové Prezidia, kontrolní a revizní komise a manažeři uzavírají s CDO příkazní smlouvy specifikující i náhradu nákladů cestovních výdajů. Zaměstnanci s uzavřenou pracovní smlouvou nebo jinou pracovně právní smlouvou mají nárok na úhradu nákladů spojených s pracovní cestou dle zákona.</w:t>
      </w:r>
    </w:p>
    <w:p w:rsidR="00B90286" w:rsidRPr="00196C37" w:rsidRDefault="00A329C1">
      <w:pPr>
        <w:jc w:val="both"/>
        <w:rPr>
          <w:rFonts w:asciiTheme="minorHAnsi" w:hAnsiTheme="minorHAnsi" w:cs="Calibri"/>
          <w:strike/>
          <w:color w:val="auto"/>
        </w:rPr>
      </w:pPr>
      <w:r w:rsidRPr="00196C37">
        <w:rPr>
          <w:rFonts w:asciiTheme="minorHAnsi" w:hAnsiTheme="minorHAnsi" w:cs="Calibri"/>
          <w:color w:val="auto"/>
        </w:rPr>
        <w:t xml:space="preserve">Náklady na cestovní náhrady je povinen žádající doložit vždy řádným daňovým/účetním dokladem, popřípadě cestovním příkazem s uvedením všech povinných údajů předepsaných dle platné legislativy ČR, a to vždy do </w:t>
      </w:r>
      <w:r w:rsidR="00D47151" w:rsidRPr="00196C37">
        <w:rPr>
          <w:rFonts w:asciiTheme="minorHAnsi" w:hAnsiTheme="minorHAnsi" w:cs="Calibri"/>
          <w:color w:val="auto"/>
        </w:rPr>
        <w:t>poslední</w:t>
      </w:r>
      <w:r w:rsidR="009A6828" w:rsidRPr="00196C37">
        <w:rPr>
          <w:rFonts w:asciiTheme="minorHAnsi" w:hAnsiTheme="minorHAnsi" w:cs="Calibri"/>
          <w:color w:val="auto"/>
        </w:rPr>
        <w:t>ho</w:t>
      </w:r>
      <w:r w:rsidR="00D47151" w:rsidRPr="00196C37">
        <w:rPr>
          <w:rFonts w:asciiTheme="minorHAnsi" w:hAnsiTheme="minorHAnsi" w:cs="Calibri"/>
          <w:color w:val="auto"/>
        </w:rPr>
        <w:t xml:space="preserve"> dne </w:t>
      </w:r>
      <w:r w:rsidRPr="00196C37">
        <w:rPr>
          <w:rFonts w:asciiTheme="minorHAnsi" w:hAnsiTheme="minorHAnsi" w:cs="Calibri"/>
          <w:color w:val="auto"/>
        </w:rPr>
        <w:t xml:space="preserve">měsíce následujícího. </w:t>
      </w:r>
    </w:p>
    <w:p w:rsidR="00B90286" w:rsidRPr="00196C37" w:rsidRDefault="00A329C1">
      <w:pPr>
        <w:ind w:left="567"/>
        <w:rPr>
          <w:rFonts w:asciiTheme="minorHAnsi" w:hAnsiTheme="minorHAnsi" w:cs="Calibri"/>
          <w:color w:val="auto"/>
        </w:rPr>
      </w:pPr>
      <w:r w:rsidRPr="00196C37">
        <w:rPr>
          <w:rFonts w:asciiTheme="minorHAnsi" w:hAnsiTheme="minorHAnsi" w:cs="Calibri"/>
          <w:b/>
          <w:color w:val="auto"/>
        </w:rPr>
        <w:t xml:space="preserve">Prezidium stanovuje paušální odměnu pro náhradu nákladů spojených s osobním automobilem na částku </w:t>
      </w:r>
      <w:r w:rsidR="0021670C">
        <w:rPr>
          <w:rFonts w:asciiTheme="minorHAnsi" w:hAnsiTheme="minorHAnsi" w:cs="Calibri"/>
          <w:b/>
          <w:color w:val="FF0000"/>
        </w:rPr>
        <w:t>7</w:t>
      </w:r>
      <w:r w:rsidRPr="0021670C">
        <w:rPr>
          <w:rFonts w:asciiTheme="minorHAnsi" w:hAnsiTheme="minorHAnsi" w:cs="Calibri"/>
          <w:b/>
          <w:color w:val="FF0000"/>
        </w:rPr>
        <w:t>,- Kč</w:t>
      </w:r>
      <w:r w:rsidRPr="00196C37">
        <w:rPr>
          <w:rFonts w:asciiTheme="minorHAnsi" w:hAnsiTheme="minorHAnsi" w:cs="Calibri"/>
          <w:b/>
          <w:color w:val="auto"/>
        </w:rPr>
        <w:t>/km</w:t>
      </w:r>
      <w:r w:rsidRPr="00196C37">
        <w:rPr>
          <w:rFonts w:asciiTheme="minorHAnsi" w:hAnsiTheme="minorHAnsi" w:cs="Calibri"/>
          <w:color w:val="auto"/>
        </w:rPr>
        <w:t xml:space="preserve"> (toto neplatí pro zaměstnance organizace - viz výše).</w:t>
      </w:r>
    </w:p>
    <w:p w:rsidR="00B90286" w:rsidRPr="00196C37" w:rsidRDefault="00A329C1">
      <w:pPr>
        <w:jc w:val="both"/>
        <w:rPr>
          <w:rFonts w:asciiTheme="minorHAnsi" w:hAnsiTheme="minorHAnsi" w:cs="Calibri"/>
          <w:color w:val="auto"/>
        </w:rPr>
      </w:pPr>
      <w:r w:rsidRPr="00196C37">
        <w:rPr>
          <w:rFonts w:asciiTheme="minorHAnsi" w:hAnsiTheme="minorHAnsi" w:cs="Calibri"/>
          <w:color w:val="auto"/>
        </w:rPr>
        <w:t xml:space="preserve">Náklady spojené s dopravou jiným prostředkem - autobus, letadlo, loď atd., je uhrazeno v plné výši dle řádného </w:t>
      </w:r>
      <w:r w:rsidR="00AB6E61" w:rsidRPr="00196C37">
        <w:rPr>
          <w:rFonts w:asciiTheme="minorHAnsi" w:hAnsiTheme="minorHAnsi" w:cs="Calibri"/>
          <w:color w:val="auto"/>
        </w:rPr>
        <w:t>daňového/</w:t>
      </w:r>
      <w:r w:rsidRPr="00196C37">
        <w:rPr>
          <w:rFonts w:asciiTheme="minorHAnsi" w:hAnsiTheme="minorHAnsi" w:cs="Calibri"/>
          <w:color w:val="auto"/>
        </w:rPr>
        <w:t xml:space="preserve">účetního dokladu, kde odběratelem musí být uvedeno CDO, popřípadě kopie </w:t>
      </w:r>
      <w:r w:rsidRPr="00196C37">
        <w:rPr>
          <w:rFonts w:asciiTheme="minorHAnsi" w:hAnsiTheme="minorHAnsi" w:cs="Calibri"/>
          <w:color w:val="auto"/>
        </w:rPr>
        <w:lastRenderedPageBreak/>
        <w:t xml:space="preserve">nárokované cestovní náhrady s jiným odběratelem, však </w:t>
      </w:r>
      <w:proofErr w:type="spellStart"/>
      <w:r w:rsidRPr="00196C37">
        <w:rPr>
          <w:rFonts w:asciiTheme="minorHAnsi" w:hAnsiTheme="minorHAnsi" w:cs="Calibri"/>
          <w:color w:val="auto"/>
        </w:rPr>
        <w:t>přefakturací</w:t>
      </w:r>
      <w:proofErr w:type="spellEnd"/>
      <w:r w:rsidRPr="00196C37">
        <w:rPr>
          <w:rFonts w:asciiTheme="minorHAnsi" w:hAnsiTheme="minorHAnsi" w:cs="Calibri"/>
          <w:color w:val="auto"/>
        </w:rPr>
        <w:t xml:space="preserve"> stejné částky bez DPH na dodavatele CDO. </w:t>
      </w:r>
    </w:p>
    <w:p w:rsidR="00B90286" w:rsidRPr="00196C37" w:rsidRDefault="00A329C1">
      <w:pPr>
        <w:rPr>
          <w:rFonts w:asciiTheme="minorHAnsi" w:hAnsiTheme="minorHAnsi" w:cs="Calibri"/>
          <w:b/>
          <w:color w:val="auto"/>
          <w:u w:val="single"/>
        </w:rPr>
      </w:pPr>
      <w:bookmarkStart w:id="10" w:name="vedouci_vypravy"/>
      <w:bookmarkEnd w:id="10"/>
      <w:r w:rsidRPr="00196C37">
        <w:rPr>
          <w:rFonts w:asciiTheme="minorHAnsi" w:hAnsiTheme="minorHAnsi" w:cs="Calibri"/>
          <w:b/>
          <w:color w:val="auto"/>
          <w:u w:val="single"/>
        </w:rPr>
        <w:t>5. Náhrady spojené s vedoucími výprav na mezinárodní IDO soutěže a AG</w:t>
      </w:r>
      <w:r w:rsidR="007A48C4" w:rsidRPr="00196C37">
        <w:rPr>
          <w:rFonts w:asciiTheme="minorHAnsi" w:hAnsiTheme="minorHAnsi" w:cs="Calibri"/>
          <w:b/>
          <w:color w:val="auto"/>
          <w:u w:val="single"/>
        </w:rPr>
        <w:t>A</w:t>
      </w:r>
      <w:r w:rsidRPr="00196C37">
        <w:rPr>
          <w:rFonts w:asciiTheme="minorHAnsi" w:hAnsiTheme="minorHAnsi" w:cs="Calibri"/>
          <w:b/>
          <w:color w:val="auto"/>
          <w:u w:val="single"/>
        </w:rPr>
        <w:t xml:space="preserve"> meeting.</w:t>
      </w:r>
    </w:p>
    <w:p w:rsidR="00B90286" w:rsidRPr="00196C37" w:rsidRDefault="00A329C1">
      <w:pPr>
        <w:jc w:val="both"/>
        <w:rPr>
          <w:rFonts w:asciiTheme="minorHAnsi" w:hAnsiTheme="minorHAnsi"/>
          <w:color w:val="auto"/>
        </w:rPr>
      </w:pPr>
      <w:bookmarkStart w:id="11" w:name="vedouci_vypravy1"/>
      <w:bookmarkEnd w:id="11"/>
      <w:r w:rsidRPr="00196C37">
        <w:rPr>
          <w:rFonts w:asciiTheme="minorHAnsi" w:hAnsiTheme="minorHAnsi" w:cs="Calibri"/>
          <w:color w:val="auto"/>
        </w:rPr>
        <w:t>Úhrady nákladů spojených se zahraniční účastní na akci nominované nebo delegované Prezidiem CDO, popřípadě pověřenými osobami, se řídí příslušným zákonem o náhradách za pracovní činnost spojenou s působností mimo území České republiky. Jedná se především o cestovních náhrady, ubytování, diety a stravné, pokud se smluvní strany nedohodnou jinak.</w:t>
      </w:r>
    </w:p>
    <w:p w:rsidR="00B90286" w:rsidRPr="00196C37" w:rsidRDefault="007A48C4" w:rsidP="00E72854">
      <w:pPr>
        <w:ind w:left="567"/>
        <w:jc w:val="both"/>
        <w:rPr>
          <w:rFonts w:asciiTheme="minorHAnsi" w:hAnsiTheme="minorHAnsi" w:cs="Calibri"/>
          <w:color w:val="auto"/>
        </w:rPr>
      </w:pPr>
      <w:r w:rsidRPr="00196C37">
        <w:rPr>
          <w:rFonts w:asciiTheme="minorHAnsi" w:hAnsiTheme="minorHAnsi" w:cs="Calibri"/>
          <w:color w:val="auto"/>
        </w:rPr>
        <w:t>Prezidium rozhodlo, že těm</w:t>
      </w:r>
      <w:r w:rsidR="00A329C1" w:rsidRPr="00196C37">
        <w:rPr>
          <w:rFonts w:asciiTheme="minorHAnsi" w:hAnsiTheme="minorHAnsi" w:cs="Calibri"/>
          <w:color w:val="auto"/>
        </w:rPr>
        <w:t>to nominovan</w:t>
      </w:r>
      <w:r w:rsidRPr="00196C37">
        <w:rPr>
          <w:rFonts w:asciiTheme="minorHAnsi" w:hAnsiTheme="minorHAnsi" w:cs="Calibri"/>
          <w:color w:val="auto"/>
        </w:rPr>
        <w:t>ým</w:t>
      </w:r>
      <w:r w:rsidR="00A329C1" w:rsidRPr="00196C37">
        <w:rPr>
          <w:rFonts w:asciiTheme="minorHAnsi" w:hAnsiTheme="minorHAnsi" w:cs="Calibri"/>
          <w:color w:val="auto"/>
        </w:rPr>
        <w:t xml:space="preserve"> nebo pověřen</w:t>
      </w:r>
      <w:r w:rsidRPr="00196C37">
        <w:rPr>
          <w:rFonts w:asciiTheme="minorHAnsi" w:hAnsiTheme="minorHAnsi" w:cs="Calibri"/>
          <w:color w:val="auto"/>
        </w:rPr>
        <w:t>ým</w:t>
      </w:r>
      <w:r w:rsidR="00A329C1" w:rsidRPr="00196C37">
        <w:rPr>
          <w:rFonts w:asciiTheme="minorHAnsi" w:hAnsiTheme="minorHAnsi" w:cs="Calibri"/>
          <w:color w:val="auto"/>
        </w:rPr>
        <w:t xml:space="preserve"> zástupc</w:t>
      </w:r>
      <w:r w:rsidRPr="00196C37">
        <w:rPr>
          <w:rFonts w:asciiTheme="minorHAnsi" w:hAnsiTheme="minorHAnsi" w:cs="Calibri"/>
          <w:color w:val="auto"/>
        </w:rPr>
        <w:t>ům</w:t>
      </w:r>
      <w:r w:rsidR="00A329C1" w:rsidRPr="00196C37">
        <w:rPr>
          <w:rFonts w:asciiTheme="minorHAnsi" w:hAnsiTheme="minorHAnsi" w:cs="Calibri"/>
          <w:color w:val="auto"/>
        </w:rPr>
        <w:t xml:space="preserve"> náleží odměna za vykonanou činnost ve výši </w:t>
      </w:r>
      <w:r w:rsidR="0043244A" w:rsidRPr="00196C37">
        <w:rPr>
          <w:rFonts w:asciiTheme="minorHAnsi" w:hAnsiTheme="minorHAnsi" w:cs="Calibri"/>
          <w:color w:val="auto"/>
        </w:rPr>
        <w:t xml:space="preserve">max. </w:t>
      </w:r>
      <w:r w:rsidR="0021670C">
        <w:rPr>
          <w:rFonts w:asciiTheme="minorHAnsi" w:hAnsiTheme="minorHAnsi" w:cs="Calibri"/>
          <w:color w:val="FF0000"/>
        </w:rPr>
        <w:t>2</w:t>
      </w:r>
      <w:r w:rsidR="00A329C1" w:rsidRPr="0021670C">
        <w:rPr>
          <w:rFonts w:asciiTheme="minorHAnsi" w:hAnsiTheme="minorHAnsi" w:cs="Calibri"/>
          <w:color w:val="FF0000"/>
        </w:rPr>
        <w:t>.</w:t>
      </w:r>
      <w:r w:rsidR="0021670C">
        <w:rPr>
          <w:rFonts w:asciiTheme="minorHAnsi" w:hAnsiTheme="minorHAnsi" w:cs="Calibri"/>
          <w:color w:val="FF0000"/>
        </w:rPr>
        <w:t>0</w:t>
      </w:r>
      <w:r w:rsidR="00A329C1" w:rsidRPr="0021670C">
        <w:rPr>
          <w:rFonts w:asciiTheme="minorHAnsi" w:hAnsiTheme="minorHAnsi" w:cs="Calibri"/>
          <w:color w:val="FF0000"/>
        </w:rPr>
        <w:t>00</w:t>
      </w:r>
      <w:r w:rsidR="00A329C1" w:rsidRPr="00196C37">
        <w:rPr>
          <w:rFonts w:asciiTheme="minorHAnsi" w:hAnsiTheme="minorHAnsi" w:cs="Calibri"/>
          <w:color w:val="auto"/>
        </w:rPr>
        <w:t>,- Kč/den.</w:t>
      </w:r>
    </w:p>
    <w:p w:rsidR="00B90286" w:rsidRPr="00196C37" w:rsidRDefault="00A329C1">
      <w:pPr>
        <w:jc w:val="both"/>
        <w:rPr>
          <w:rFonts w:asciiTheme="minorHAnsi" w:hAnsiTheme="minorHAnsi"/>
          <w:color w:val="auto"/>
        </w:rPr>
      </w:pPr>
      <w:r w:rsidRPr="00196C37">
        <w:rPr>
          <w:rFonts w:asciiTheme="minorHAnsi" w:hAnsiTheme="minorHAnsi" w:cs="Calibri"/>
          <w:color w:val="auto"/>
        </w:rPr>
        <w:t>Všechny náklady spojené se zahraniční účastí (odměna, cestovné, diety, stravné, ubytování) musí být řádně vyúčtovány, zapsány v závěrečné zprávě a doloženy daňovým/účetním dokladem (fakturou)</w:t>
      </w:r>
      <w:r w:rsidR="007A48C4" w:rsidRPr="00196C37">
        <w:rPr>
          <w:rFonts w:asciiTheme="minorHAnsi" w:hAnsiTheme="minorHAnsi" w:cs="Calibri"/>
          <w:color w:val="auto"/>
        </w:rPr>
        <w:t xml:space="preserve"> či jiným dokladem</w:t>
      </w:r>
      <w:r w:rsidRPr="00196C37">
        <w:rPr>
          <w:rFonts w:asciiTheme="minorHAnsi" w:hAnsiTheme="minorHAnsi" w:cs="Calibri"/>
          <w:color w:val="auto"/>
        </w:rPr>
        <w:t>. CDO má za povinnost uhradit plnou částku do 30 dní od předání všech dokladů. V případě, že nedojde k vyúčtování a předání všech dokladů do 90 dní ode dne návratu do České republiky, ztrácí možnost na úhradu těchto uvedených nákladů.</w:t>
      </w:r>
    </w:p>
    <w:p w:rsidR="00B90286" w:rsidRPr="00196C37" w:rsidRDefault="00A329C1">
      <w:pPr>
        <w:jc w:val="both"/>
        <w:rPr>
          <w:rFonts w:asciiTheme="minorHAnsi" w:hAnsiTheme="minorHAnsi"/>
          <w:color w:val="auto"/>
        </w:rPr>
      </w:pPr>
      <w:r w:rsidRPr="00196C37">
        <w:rPr>
          <w:rFonts w:asciiTheme="minorHAnsi" w:hAnsiTheme="minorHAnsi" w:cs="Calibri"/>
          <w:color w:val="auto"/>
        </w:rPr>
        <w:t>V případě, že nominovaná nebo pověřená osoba, je nepodnikající, musí s ní být uzavřena dohoda o provedení práce nebo příkazní smlouva, podléhající odvodu daně dle příslušných ustanovení zákona.</w:t>
      </w:r>
      <w:r w:rsidR="008D1563" w:rsidRPr="00196C37">
        <w:rPr>
          <w:color w:val="auto"/>
        </w:rPr>
        <w:t xml:space="preserve"> </w:t>
      </w:r>
      <w:r w:rsidR="008D1563" w:rsidRPr="00196C37">
        <w:rPr>
          <w:rFonts w:asciiTheme="minorHAnsi" w:hAnsiTheme="minorHAnsi" w:cs="Calibri"/>
          <w:color w:val="auto"/>
        </w:rPr>
        <w:t xml:space="preserve">Asistent </w:t>
      </w:r>
      <w:bookmarkStart w:id="12" w:name="__DdeLink__555_2143551133"/>
      <w:r w:rsidR="00A52353" w:rsidRPr="00196C37">
        <w:rPr>
          <w:rFonts w:asciiTheme="minorHAnsi" w:hAnsiTheme="minorHAnsi" w:cs="Calibri"/>
          <w:color w:val="auto"/>
        </w:rPr>
        <w:t>mezinárodního úseku a marketingu má funkci vedoucí</w:t>
      </w:r>
      <w:r w:rsidR="008D1563" w:rsidRPr="00196C37">
        <w:rPr>
          <w:rFonts w:asciiTheme="minorHAnsi" w:hAnsiTheme="minorHAnsi" w:cs="Calibri"/>
          <w:color w:val="auto"/>
        </w:rPr>
        <w:t>ho výpravy přímo v náplni práce, p</w:t>
      </w:r>
      <w:r w:rsidRPr="00196C37">
        <w:rPr>
          <w:rFonts w:asciiTheme="minorHAnsi" w:hAnsiTheme="minorHAnsi" w:cs="Calibri"/>
          <w:color w:val="auto"/>
        </w:rPr>
        <w:t xml:space="preserve">okud je vedoucím výpravy </w:t>
      </w:r>
      <w:r w:rsidR="008D1563" w:rsidRPr="00196C37">
        <w:rPr>
          <w:rFonts w:asciiTheme="minorHAnsi" w:hAnsiTheme="minorHAnsi" w:cs="Calibri"/>
          <w:color w:val="auto"/>
        </w:rPr>
        <w:t xml:space="preserve">jiný </w:t>
      </w:r>
      <w:r w:rsidRPr="00196C37">
        <w:rPr>
          <w:rFonts w:asciiTheme="minorHAnsi" w:hAnsiTheme="minorHAnsi" w:cs="Calibri"/>
          <w:color w:val="auto"/>
        </w:rPr>
        <w:t>zaměstnanec CDO, není možný soubě</w:t>
      </w:r>
      <w:bookmarkEnd w:id="12"/>
      <w:r w:rsidRPr="00196C37">
        <w:rPr>
          <w:rFonts w:asciiTheme="minorHAnsi" w:hAnsiTheme="minorHAnsi" w:cs="Calibri"/>
          <w:color w:val="auto"/>
        </w:rPr>
        <w:t xml:space="preserve">h smlouvy zaměstnance a vedoucího výpravy. Zaměstnanec CDO </w:t>
      </w:r>
      <w:r w:rsidR="00A52353" w:rsidRPr="00196C37">
        <w:rPr>
          <w:rFonts w:asciiTheme="minorHAnsi" w:hAnsiTheme="minorHAnsi" w:cs="Calibri"/>
          <w:color w:val="auto"/>
        </w:rPr>
        <w:t xml:space="preserve">pak </w:t>
      </w:r>
      <w:r w:rsidRPr="00196C37">
        <w:rPr>
          <w:rFonts w:asciiTheme="minorHAnsi" w:hAnsiTheme="minorHAnsi" w:cs="Calibri"/>
          <w:color w:val="auto"/>
        </w:rPr>
        <w:t>vykonává funkci vedoucího výpravy ve svém volném čase</w:t>
      </w:r>
      <w:r w:rsidR="008D1563" w:rsidRPr="00196C37">
        <w:rPr>
          <w:rFonts w:asciiTheme="minorHAnsi" w:hAnsiTheme="minorHAnsi" w:cs="Calibri"/>
          <w:color w:val="auto"/>
        </w:rPr>
        <w:t>.</w:t>
      </w:r>
      <w:r w:rsidRPr="00196C37">
        <w:rPr>
          <w:rFonts w:asciiTheme="minorHAnsi" w:hAnsiTheme="minorHAnsi" w:cs="Calibri"/>
          <w:color w:val="auto"/>
        </w:rPr>
        <w:t xml:space="preserve"> </w:t>
      </w:r>
    </w:p>
    <w:p w:rsidR="00B90286" w:rsidRPr="00196C37" w:rsidRDefault="00A329C1">
      <w:pPr>
        <w:rPr>
          <w:rFonts w:asciiTheme="minorHAnsi" w:hAnsiTheme="minorHAnsi" w:cs="Calibri"/>
          <w:b/>
          <w:color w:val="auto"/>
          <w:u w:val="single"/>
        </w:rPr>
      </w:pPr>
      <w:bookmarkStart w:id="13" w:name="dodate%C4%8Dn%C3%A9"/>
      <w:bookmarkEnd w:id="13"/>
      <w:r w:rsidRPr="00196C37">
        <w:rPr>
          <w:rFonts w:asciiTheme="minorHAnsi" w:hAnsiTheme="minorHAnsi" w:cs="Calibri"/>
          <w:b/>
          <w:color w:val="auto"/>
          <w:u w:val="single"/>
        </w:rPr>
        <w:t>6. Úhrady nákladů dodavatelům nebo členům, kteří nemají s CDO uzavřený smluvní vztah</w:t>
      </w:r>
    </w:p>
    <w:p w:rsidR="00B90286" w:rsidRPr="00196C37" w:rsidRDefault="00A329C1">
      <w:pPr>
        <w:jc w:val="both"/>
        <w:rPr>
          <w:rFonts w:asciiTheme="minorHAnsi" w:hAnsiTheme="minorHAnsi"/>
          <w:color w:val="auto"/>
        </w:rPr>
      </w:pPr>
      <w:bookmarkStart w:id="14" w:name="dodate%C4%8Dn%C3%A91"/>
      <w:bookmarkEnd w:id="14"/>
      <w:r w:rsidRPr="00196C37">
        <w:rPr>
          <w:rFonts w:asciiTheme="minorHAnsi" w:hAnsiTheme="minorHAnsi" w:cs="Calibri"/>
          <w:color w:val="auto"/>
        </w:rPr>
        <w:t xml:space="preserve">CDO může prostřednictvím správního úseku uhradit náklady externím dodavatelům nebo členům, kteří nemají uzavřenou smlouvu s CDO. Může tak provést na základě objednávky a následné skutečně odvedené práce nebo činnosti. Tyto případy však musejí být </w:t>
      </w:r>
      <w:r w:rsidR="00A52353" w:rsidRPr="00196C37">
        <w:rPr>
          <w:rFonts w:asciiTheme="minorHAnsi" w:hAnsiTheme="minorHAnsi" w:cs="Calibri"/>
          <w:color w:val="auto"/>
        </w:rPr>
        <w:t xml:space="preserve">v souladu se schváleným </w:t>
      </w:r>
      <w:r w:rsidRPr="00196C37">
        <w:rPr>
          <w:rFonts w:asciiTheme="minorHAnsi" w:hAnsiTheme="minorHAnsi" w:cs="Calibri"/>
          <w:color w:val="auto"/>
        </w:rPr>
        <w:t>rozpočt</w:t>
      </w:r>
      <w:r w:rsidR="00A52353" w:rsidRPr="00196C37">
        <w:rPr>
          <w:rFonts w:asciiTheme="minorHAnsi" w:hAnsiTheme="minorHAnsi" w:cs="Calibri"/>
          <w:color w:val="auto"/>
        </w:rPr>
        <w:t>em</w:t>
      </w:r>
      <w:r w:rsidRPr="00196C37">
        <w:rPr>
          <w:rFonts w:asciiTheme="minorHAnsi" w:hAnsiTheme="minorHAnsi" w:cs="Calibri"/>
          <w:color w:val="auto"/>
        </w:rPr>
        <w:t xml:space="preserve"> CDO. Následně musí být Prezidium CDO informováno o těchto nákladech na nejbližším jednání Prezidia s předmětem bodu jednání průběžné </w:t>
      </w:r>
      <w:r w:rsidR="00A52353" w:rsidRPr="00196C37">
        <w:rPr>
          <w:rFonts w:asciiTheme="minorHAnsi" w:hAnsiTheme="minorHAnsi" w:cs="Calibri"/>
          <w:color w:val="auto"/>
        </w:rPr>
        <w:t>plnění rozpočtu</w:t>
      </w:r>
      <w:r w:rsidRPr="00196C37">
        <w:rPr>
          <w:rFonts w:asciiTheme="minorHAnsi" w:hAnsiTheme="minorHAnsi" w:cs="Calibri"/>
          <w:color w:val="auto"/>
        </w:rPr>
        <w:t xml:space="preserve"> CDO nebo při schvalování </w:t>
      </w:r>
      <w:r w:rsidR="00A52353" w:rsidRPr="00196C37">
        <w:rPr>
          <w:rFonts w:asciiTheme="minorHAnsi" w:hAnsiTheme="minorHAnsi" w:cs="Calibri"/>
          <w:color w:val="auto"/>
        </w:rPr>
        <w:t xml:space="preserve">uzávěrky hospodaření CDO za </w:t>
      </w:r>
      <w:r w:rsidR="005071DC" w:rsidRPr="00196C37">
        <w:rPr>
          <w:rFonts w:asciiTheme="minorHAnsi" w:hAnsiTheme="minorHAnsi" w:cs="Calibri"/>
          <w:color w:val="auto"/>
        </w:rPr>
        <w:t>příslušné období</w:t>
      </w:r>
      <w:r w:rsidRPr="00196C37">
        <w:rPr>
          <w:rFonts w:asciiTheme="minorHAnsi" w:hAnsiTheme="minorHAnsi" w:cs="Calibri"/>
          <w:color w:val="auto"/>
        </w:rPr>
        <w:t>.</w:t>
      </w:r>
    </w:p>
    <w:p w:rsidR="00B90286" w:rsidRPr="00196C37" w:rsidRDefault="00A329C1">
      <w:pPr>
        <w:jc w:val="both"/>
        <w:rPr>
          <w:rFonts w:asciiTheme="minorHAnsi" w:hAnsiTheme="minorHAnsi"/>
          <w:color w:val="auto"/>
        </w:rPr>
      </w:pPr>
      <w:r w:rsidRPr="00196C37">
        <w:rPr>
          <w:rFonts w:asciiTheme="minorHAnsi" w:hAnsiTheme="minorHAnsi" w:cs="Calibri"/>
          <w:b/>
          <w:color w:val="auto"/>
          <w:u w:val="single"/>
        </w:rPr>
        <w:t xml:space="preserve">7. Pokladny    </w:t>
      </w:r>
    </w:p>
    <w:p w:rsidR="00B90286" w:rsidRPr="00196C37" w:rsidRDefault="00A329C1">
      <w:pPr>
        <w:jc w:val="both"/>
        <w:rPr>
          <w:rFonts w:asciiTheme="minorHAnsi" w:hAnsiTheme="minorHAnsi"/>
          <w:color w:val="auto"/>
        </w:rPr>
      </w:pPr>
      <w:r w:rsidRPr="00196C37">
        <w:rPr>
          <w:rFonts w:asciiTheme="minorHAnsi" w:hAnsiTheme="minorHAnsi"/>
          <w:color w:val="auto"/>
        </w:rPr>
        <w:t xml:space="preserve">Pokladna na soutěžním úseku je vedena </w:t>
      </w:r>
      <w:r w:rsidR="00504A46" w:rsidRPr="00196C37">
        <w:rPr>
          <w:rFonts w:asciiTheme="minorHAnsi" w:hAnsiTheme="minorHAnsi"/>
          <w:color w:val="auto"/>
        </w:rPr>
        <w:t>Asistent</w:t>
      </w:r>
      <w:r w:rsidR="007128B2" w:rsidRPr="00196C37">
        <w:rPr>
          <w:rFonts w:asciiTheme="minorHAnsi" w:hAnsiTheme="minorHAnsi"/>
          <w:color w:val="auto"/>
        </w:rPr>
        <w:t>em</w:t>
      </w:r>
      <w:r w:rsidR="00504A46" w:rsidRPr="00196C37">
        <w:rPr>
          <w:rFonts w:asciiTheme="minorHAnsi" w:hAnsiTheme="minorHAnsi"/>
          <w:color w:val="auto"/>
        </w:rPr>
        <w:t xml:space="preserve"> </w:t>
      </w:r>
      <w:r w:rsidR="007128B2" w:rsidRPr="00196C37">
        <w:rPr>
          <w:rFonts w:asciiTheme="minorHAnsi" w:hAnsiTheme="minorHAnsi"/>
          <w:color w:val="auto"/>
        </w:rPr>
        <w:t>s</w:t>
      </w:r>
      <w:r w:rsidR="00504A46" w:rsidRPr="00196C37">
        <w:rPr>
          <w:rFonts w:asciiTheme="minorHAnsi" w:hAnsiTheme="minorHAnsi"/>
          <w:color w:val="auto"/>
        </w:rPr>
        <w:t>outěžního úseku</w:t>
      </w:r>
      <w:r w:rsidR="007128B2" w:rsidRPr="00196C37">
        <w:rPr>
          <w:rFonts w:asciiTheme="minorHAnsi" w:hAnsiTheme="minorHAnsi"/>
          <w:color w:val="auto"/>
        </w:rPr>
        <w:t xml:space="preserve"> a legislativy</w:t>
      </w:r>
      <w:r w:rsidRPr="00196C37">
        <w:rPr>
          <w:rFonts w:asciiTheme="minorHAnsi" w:hAnsiTheme="minorHAnsi"/>
          <w:color w:val="auto"/>
        </w:rPr>
        <w:t>. Pokladna je vyúčtována jednou měsíčně vždy k poslednímu dni měsíce. V případě, že do pokladny je nutno vložit další prostředky (vzhledem k tomu, že na soutěžním úseku nejsou příjmy)</w:t>
      </w:r>
      <w:r w:rsidR="007128B2" w:rsidRPr="00196C37">
        <w:rPr>
          <w:rFonts w:asciiTheme="minorHAnsi" w:hAnsiTheme="minorHAnsi"/>
          <w:color w:val="auto"/>
        </w:rPr>
        <w:t>,</w:t>
      </w:r>
      <w:r w:rsidRPr="00196C37">
        <w:rPr>
          <w:rFonts w:asciiTheme="minorHAnsi" w:hAnsiTheme="minorHAnsi"/>
          <w:color w:val="auto"/>
        </w:rPr>
        <w:t xml:space="preserve"> správní úsek předá hotovost max. 5 000,- Kč na základě pokladního dokladu. Maximální hotovost </w:t>
      </w:r>
      <w:r w:rsidR="007128B2" w:rsidRPr="00196C37">
        <w:rPr>
          <w:rFonts w:asciiTheme="minorHAnsi" w:hAnsiTheme="minorHAnsi"/>
          <w:color w:val="auto"/>
        </w:rPr>
        <w:t>v</w:t>
      </w:r>
      <w:r w:rsidRPr="00196C37">
        <w:rPr>
          <w:rFonts w:asciiTheme="minorHAnsi" w:hAnsiTheme="minorHAnsi"/>
          <w:color w:val="auto"/>
        </w:rPr>
        <w:t xml:space="preserve"> pokladně soutěžního úseku nesmí přesáhnout 10 000,- Kč. </w:t>
      </w:r>
    </w:p>
    <w:p w:rsidR="00AB6E61" w:rsidRPr="00196C37" w:rsidRDefault="00A329C1" w:rsidP="00AB6E61">
      <w:pPr>
        <w:jc w:val="both"/>
        <w:rPr>
          <w:rFonts w:asciiTheme="minorHAnsi" w:hAnsiTheme="minorHAnsi"/>
          <w:color w:val="auto"/>
        </w:rPr>
      </w:pPr>
      <w:r w:rsidRPr="00196C37">
        <w:rPr>
          <w:rFonts w:asciiTheme="minorHAnsi" w:hAnsiTheme="minorHAnsi"/>
          <w:color w:val="auto"/>
        </w:rPr>
        <w:t xml:space="preserve">Pokladna </w:t>
      </w:r>
      <w:r w:rsidR="007128B2" w:rsidRPr="00196C37">
        <w:rPr>
          <w:rFonts w:asciiTheme="minorHAnsi" w:hAnsiTheme="minorHAnsi"/>
          <w:color w:val="auto"/>
        </w:rPr>
        <w:t>na sekretariátu</w:t>
      </w:r>
      <w:r w:rsidRPr="00196C37">
        <w:rPr>
          <w:rFonts w:asciiTheme="minorHAnsi" w:hAnsiTheme="minorHAnsi"/>
          <w:color w:val="auto"/>
        </w:rPr>
        <w:t xml:space="preserve"> je vedena </w:t>
      </w:r>
      <w:r w:rsidR="00504A46" w:rsidRPr="00196C37">
        <w:rPr>
          <w:rFonts w:asciiTheme="minorHAnsi" w:hAnsiTheme="minorHAnsi"/>
          <w:color w:val="auto"/>
        </w:rPr>
        <w:t>Asistent</w:t>
      </w:r>
      <w:r w:rsidR="007128B2" w:rsidRPr="00196C37">
        <w:rPr>
          <w:rFonts w:asciiTheme="minorHAnsi" w:hAnsiTheme="minorHAnsi"/>
          <w:color w:val="auto"/>
        </w:rPr>
        <w:t>em</w:t>
      </w:r>
      <w:r w:rsidR="00504A46" w:rsidRPr="00196C37">
        <w:rPr>
          <w:rFonts w:asciiTheme="minorHAnsi" w:hAnsiTheme="minorHAnsi"/>
          <w:color w:val="auto"/>
        </w:rPr>
        <w:t xml:space="preserve"> </w:t>
      </w:r>
      <w:r w:rsidR="007128B2" w:rsidRPr="00196C37">
        <w:rPr>
          <w:rFonts w:asciiTheme="minorHAnsi" w:hAnsiTheme="minorHAnsi" w:cs="Calibri"/>
          <w:color w:val="auto"/>
        </w:rPr>
        <w:t>mezinárodního úseku a marketingu,</w:t>
      </w:r>
      <w:r w:rsidR="007128B2" w:rsidRPr="00196C37">
        <w:rPr>
          <w:rFonts w:asciiTheme="minorHAnsi" w:hAnsiTheme="minorHAnsi"/>
          <w:color w:val="auto"/>
        </w:rPr>
        <w:t xml:space="preserve"> </w:t>
      </w:r>
      <w:r w:rsidRPr="00196C37">
        <w:rPr>
          <w:rFonts w:asciiTheme="minorHAnsi" w:hAnsiTheme="minorHAnsi"/>
          <w:color w:val="auto"/>
        </w:rPr>
        <w:t>jak korunová</w:t>
      </w:r>
      <w:r w:rsidR="007128B2" w:rsidRPr="00196C37">
        <w:rPr>
          <w:rFonts w:asciiTheme="minorHAnsi" w:hAnsiTheme="minorHAnsi"/>
          <w:color w:val="auto"/>
        </w:rPr>
        <w:t>,</w:t>
      </w:r>
      <w:r w:rsidRPr="00196C37">
        <w:rPr>
          <w:rFonts w:asciiTheme="minorHAnsi" w:hAnsiTheme="minorHAnsi"/>
          <w:color w:val="auto"/>
        </w:rPr>
        <w:t xml:space="preserve"> tak euro. Pokladna je vyúčtována jednou měsíčně vždy k poslednímu dni měsíce</w:t>
      </w:r>
      <w:r w:rsidR="00E72854" w:rsidRPr="00196C37">
        <w:rPr>
          <w:rFonts w:asciiTheme="minorHAnsi" w:hAnsiTheme="minorHAnsi"/>
          <w:color w:val="auto"/>
        </w:rPr>
        <w:t xml:space="preserve">. </w:t>
      </w:r>
      <w:r w:rsidR="00AB6E61" w:rsidRPr="00196C37">
        <w:rPr>
          <w:rFonts w:asciiTheme="minorHAnsi" w:hAnsiTheme="minorHAnsi"/>
          <w:color w:val="auto"/>
        </w:rPr>
        <w:t xml:space="preserve">Veškeré výběry kartou jsou brány jako vložení do pokladny, a musí být </w:t>
      </w:r>
      <w:r w:rsidR="000B6248" w:rsidRPr="00196C37">
        <w:rPr>
          <w:rFonts w:asciiTheme="minorHAnsi" w:hAnsiTheme="minorHAnsi"/>
          <w:color w:val="auto"/>
        </w:rPr>
        <w:t>neprodleně</w:t>
      </w:r>
      <w:r w:rsidR="00AB6E61" w:rsidRPr="00196C37">
        <w:rPr>
          <w:rFonts w:asciiTheme="minorHAnsi" w:hAnsiTheme="minorHAnsi"/>
          <w:color w:val="auto"/>
        </w:rPr>
        <w:t xml:space="preserve"> a řádně </w:t>
      </w:r>
      <w:r w:rsidR="00BA7DE2" w:rsidRPr="00196C37">
        <w:rPr>
          <w:rFonts w:asciiTheme="minorHAnsi" w:hAnsiTheme="minorHAnsi"/>
          <w:color w:val="auto"/>
        </w:rPr>
        <w:t xml:space="preserve">vyúčtovány. </w:t>
      </w:r>
      <w:r w:rsidR="00AB6E61" w:rsidRPr="00196C37">
        <w:rPr>
          <w:rFonts w:asciiTheme="minorHAnsi" w:hAnsiTheme="minorHAnsi"/>
          <w:color w:val="auto"/>
        </w:rPr>
        <w:t xml:space="preserve">Maximální hotovost </w:t>
      </w:r>
      <w:r w:rsidR="007128B2" w:rsidRPr="00196C37">
        <w:rPr>
          <w:rFonts w:asciiTheme="minorHAnsi" w:hAnsiTheme="minorHAnsi"/>
          <w:color w:val="auto"/>
        </w:rPr>
        <w:t>v</w:t>
      </w:r>
      <w:r w:rsidR="00AB6E61" w:rsidRPr="00196C37">
        <w:rPr>
          <w:rFonts w:asciiTheme="minorHAnsi" w:hAnsiTheme="minorHAnsi"/>
          <w:color w:val="auto"/>
        </w:rPr>
        <w:t xml:space="preserve"> pokladně </w:t>
      </w:r>
      <w:r w:rsidR="007128B2" w:rsidRPr="00196C37">
        <w:rPr>
          <w:rFonts w:asciiTheme="minorHAnsi" w:hAnsiTheme="minorHAnsi"/>
          <w:color w:val="auto"/>
        </w:rPr>
        <w:t>n</w:t>
      </w:r>
      <w:r w:rsidR="00C577B0" w:rsidRPr="00196C37">
        <w:rPr>
          <w:rFonts w:asciiTheme="minorHAnsi" w:hAnsiTheme="minorHAnsi"/>
          <w:color w:val="auto"/>
        </w:rPr>
        <w:t>a</w:t>
      </w:r>
      <w:r w:rsidR="007128B2" w:rsidRPr="00196C37">
        <w:rPr>
          <w:rFonts w:asciiTheme="minorHAnsi" w:hAnsiTheme="minorHAnsi"/>
          <w:color w:val="auto"/>
        </w:rPr>
        <w:t xml:space="preserve"> sekretariátu </w:t>
      </w:r>
      <w:r w:rsidR="00AB6E61" w:rsidRPr="00196C37">
        <w:rPr>
          <w:rFonts w:asciiTheme="minorHAnsi" w:hAnsiTheme="minorHAnsi"/>
          <w:color w:val="auto"/>
        </w:rPr>
        <w:t>nesmí přesáhnout 40 000,- Kč</w:t>
      </w:r>
      <w:r w:rsidR="007128B2" w:rsidRPr="00196C37">
        <w:rPr>
          <w:rFonts w:asciiTheme="minorHAnsi" w:hAnsiTheme="minorHAnsi"/>
          <w:color w:val="auto"/>
        </w:rPr>
        <w:t xml:space="preserve"> s výjimkou krátkodobých transakcí přes tuto pokladnu (příjem ze vstupenek v</w:t>
      </w:r>
      <w:r w:rsidR="00C577B0" w:rsidRPr="00196C37">
        <w:rPr>
          <w:rFonts w:asciiTheme="minorHAnsi" w:hAnsiTheme="minorHAnsi"/>
          <w:color w:val="auto"/>
        </w:rPr>
        <w:t> </w:t>
      </w:r>
      <w:r w:rsidR="007128B2" w:rsidRPr="00196C37">
        <w:rPr>
          <w:rFonts w:asciiTheme="minorHAnsi" w:hAnsiTheme="minorHAnsi"/>
          <w:color w:val="auto"/>
        </w:rPr>
        <w:t>hotovosti</w:t>
      </w:r>
      <w:r w:rsidR="00C577B0" w:rsidRPr="00196C37">
        <w:rPr>
          <w:rFonts w:asciiTheme="minorHAnsi" w:hAnsiTheme="minorHAnsi"/>
          <w:color w:val="auto"/>
        </w:rPr>
        <w:t xml:space="preserve"> před vkladem na účet apod.</w:t>
      </w:r>
      <w:r w:rsidR="007128B2" w:rsidRPr="00196C37">
        <w:rPr>
          <w:rFonts w:asciiTheme="minorHAnsi" w:hAnsiTheme="minorHAnsi"/>
          <w:color w:val="auto"/>
        </w:rPr>
        <w:t>)</w:t>
      </w:r>
      <w:r w:rsidR="00AB6E61" w:rsidRPr="00196C37">
        <w:rPr>
          <w:rFonts w:asciiTheme="minorHAnsi" w:hAnsiTheme="minorHAnsi"/>
          <w:color w:val="auto"/>
        </w:rPr>
        <w:t xml:space="preserve">. </w:t>
      </w:r>
    </w:p>
    <w:p w:rsidR="00B90286" w:rsidRPr="00196C37" w:rsidRDefault="00A329C1">
      <w:pPr>
        <w:jc w:val="both"/>
        <w:rPr>
          <w:rFonts w:asciiTheme="minorHAnsi" w:hAnsiTheme="minorHAnsi" w:cs="Calibri"/>
          <w:b/>
          <w:color w:val="auto"/>
          <w:u w:val="single"/>
        </w:rPr>
      </w:pPr>
      <w:r w:rsidRPr="00196C37">
        <w:rPr>
          <w:rFonts w:asciiTheme="minorHAnsi" w:hAnsiTheme="minorHAnsi" w:cs="Calibri"/>
          <w:b/>
          <w:color w:val="auto"/>
          <w:u w:val="single"/>
        </w:rPr>
        <w:t>8. Platební karty</w:t>
      </w:r>
    </w:p>
    <w:p w:rsidR="004258DF" w:rsidRPr="00196C37" w:rsidRDefault="006D6B3B">
      <w:pPr>
        <w:jc w:val="both"/>
        <w:rPr>
          <w:rFonts w:asciiTheme="minorHAnsi" w:hAnsiTheme="minorHAnsi" w:cs="Calibri"/>
          <w:color w:val="auto"/>
        </w:rPr>
      </w:pPr>
      <w:r w:rsidRPr="00196C37">
        <w:rPr>
          <w:rFonts w:asciiTheme="minorHAnsi" w:hAnsiTheme="minorHAnsi" w:cs="Calibri"/>
          <w:color w:val="auto"/>
        </w:rPr>
        <w:lastRenderedPageBreak/>
        <w:t>Platební karty</w:t>
      </w:r>
      <w:r w:rsidR="004258DF" w:rsidRPr="00196C37">
        <w:rPr>
          <w:rFonts w:asciiTheme="minorHAnsi" w:hAnsiTheme="minorHAnsi" w:cs="Calibri"/>
          <w:color w:val="auto"/>
        </w:rPr>
        <w:t>:</w:t>
      </w:r>
    </w:p>
    <w:p w:rsidR="006D6B3B" w:rsidRPr="00196C37" w:rsidRDefault="00BA7DE2" w:rsidP="004258DF">
      <w:pPr>
        <w:rPr>
          <w:rFonts w:asciiTheme="minorHAnsi" w:hAnsiTheme="minorHAnsi" w:cs="Calibri"/>
          <w:color w:val="auto"/>
        </w:rPr>
      </w:pPr>
      <w:r w:rsidRPr="00196C37">
        <w:rPr>
          <w:rFonts w:asciiTheme="minorHAnsi" w:hAnsiTheme="minorHAnsi" w:cs="Calibri"/>
          <w:color w:val="auto"/>
        </w:rPr>
        <w:t>Korunový</w:t>
      </w:r>
      <w:r w:rsidR="004258DF" w:rsidRPr="00196C37">
        <w:rPr>
          <w:rFonts w:asciiTheme="minorHAnsi" w:hAnsiTheme="minorHAnsi" w:cs="Calibri"/>
          <w:color w:val="auto"/>
        </w:rPr>
        <w:t xml:space="preserve"> účet</w:t>
      </w:r>
      <w:r w:rsidR="00D561A2" w:rsidRPr="00196C37">
        <w:rPr>
          <w:rFonts w:asciiTheme="minorHAnsi" w:hAnsiTheme="minorHAnsi" w:cs="Calibri"/>
          <w:color w:val="auto"/>
        </w:rPr>
        <w:t>: 1</w:t>
      </w:r>
      <w:r w:rsidRPr="00196C37">
        <w:rPr>
          <w:rFonts w:asciiTheme="minorHAnsi" w:hAnsiTheme="minorHAnsi" w:cs="Calibri"/>
          <w:color w:val="auto"/>
        </w:rPr>
        <w:t>ks</w:t>
      </w:r>
      <w:r w:rsidR="00C577B0" w:rsidRPr="00196C37">
        <w:rPr>
          <w:rFonts w:asciiTheme="minorHAnsi" w:hAnsiTheme="minorHAnsi" w:cs="Calibri"/>
          <w:color w:val="auto"/>
        </w:rPr>
        <w:t xml:space="preserve"> </w:t>
      </w:r>
      <w:r w:rsidR="004258DF" w:rsidRPr="00196C37">
        <w:rPr>
          <w:rFonts w:asciiTheme="minorHAnsi" w:hAnsiTheme="minorHAnsi" w:cs="Calibri"/>
          <w:color w:val="auto"/>
        </w:rPr>
        <w:br/>
      </w:r>
      <w:r w:rsidRPr="00196C37">
        <w:rPr>
          <w:rFonts w:asciiTheme="minorHAnsi" w:hAnsiTheme="minorHAnsi" w:cs="Calibri"/>
          <w:color w:val="auto"/>
        </w:rPr>
        <w:t>E</w:t>
      </w:r>
      <w:r w:rsidR="004258DF" w:rsidRPr="00196C37">
        <w:rPr>
          <w:rFonts w:asciiTheme="minorHAnsi" w:hAnsiTheme="minorHAnsi" w:cs="Calibri"/>
          <w:color w:val="auto"/>
        </w:rPr>
        <w:t>urový účet</w:t>
      </w:r>
      <w:r w:rsidRPr="00196C37">
        <w:rPr>
          <w:rFonts w:asciiTheme="minorHAnsi" w:hAnsiTheme="minorHAnsi" w:cs="Calibri"/>
          <w:color w:val="auto"/>
        </w:rPr>
        <w:t>: 1ks</w:t>
      </w:r>
    </w:p>
    <w:p w:rsidR="000B6248" w:rsidRPr="00196C37" w:rsidRDefault="006D6B3B" w:rsidP="00E72854">
      <w:pPr>
        <w:suppressAutoHyphens w:val="0"/>
        <w:spacing w:after="0" w:line="252" w:lineRule="auto"/>
        <w:jc w:val="both"/>
        <w:rPr>
          <w:rFonts w:asciiTheme="minorHAnsi" w:hAnsiTheme="minorHAnsi" w:cs="Calibri"/>
          <w:strike/>
          <w:color w:val="auto"/>
        </w:rPr>
      </w:pPr>
      <w:r w:rsidRPr="00196C37">
        <w:rPr>
          <w:rFonts w:asciiTheme="minorHAnsi" w:hAnsiTheme="minorHAnsi" w:cs="Calibri"/>
          <w:color w:val="auto"/>
        </w:rPr>
        <w:t xml:space="preserve">Držitelem </w:t>
      </w:r>
      <w:r w:rsidR="004258DF" w:rsidRPr="00196C37">
        <w:rPr>
          <w:rFonts w:asciiTheme="minorHAnsi" w:hAnsiTheme="minorHAnsi" w:cs="Calibri"/>
          <w:color w:val="auto"/>
        </w:rPr>
        <w:t xml:space="preserve">karty ke korunovému účtu </w:t>
      </w:r>
      <w:r w:rsidRPr="00196C37">
        <w:rPr>
          <w:rFonts w:asciiTheme="minorHAnsi" w:hAnsiTheme="minorHAnsi" w:cs="Calibri"/>
          <w:color w:val="auto"/>
        </w:rPr>
        <w:t>je Prezident CDO</w:t>
      </w:r>
      <w:r w:rsidR="00C577B0" w:rsidRPr="00196C37">
        <w:rPr>
          <w:rFonts w:asciiTheme="minorHAnsi" w:hAnsiTheme="minorHAnsi" w:cs="Calibri"/>
          <w:color w:val="auto"/>
        </w:rPr>
        <w:t xml:space="preserve"> a zodpovídá za ni</w:t>
      </w:r>
      <w:r w:rsidRPr="00196C37">
        <w:rPr>
          <w:rFonts w:asciiTheme="minorHAnsi" w:hAnsiTheme="minorHAnsi" w:cs="Calibri"/>
          <w:color w:val="auto"/>
        </w:rPr>
        <w:t xml:space="preserve">. </w:t>
      </w:r>
    </w:p>
    <w:p w:rsidR="004258DF" w:rsidRPr="00196C37" w:rsidRDefault="000B6248" w:rsidP="00E72854">
      <w:pPr>
        <w:suppressAutoHyphens w:val="0"/>
        <w:spacing w:after="0" w:line="252" w:lineRule="auto"/>
        <w:jc w:val="both"/>
        <w:rPr>
          <w:rFonts w:asciiTheme="minorHAnsi" w:hAnsiTheme="minorHAnsi" w:cs="Calibri"/>
          <w:color w:val="auto"/>
        </w:rPr>
      </w:pPr>
      <w:r w:rsidRPr="00196C37">
        <w:rPr>
          <w:rFonts w:asciiTheme="minorHAnsi" w:hAnsiTheme="minorHAnsi" w:cs="Calibri"/>
          <w:color w:val="auto"/>
        </w:rPr>
        <w:t xml:space="preserve">Držitelem karty k eurovému účtu je asistent mezinárodního úseku </w:t>
      </w:r>
      <w:r w:rsidR="00C577B0" w:rsidRPr="00196C37">
        <w:rPr>
          <w:rFonts w:asciiTheme="minorHAnsi" w:hAnsiTheme="minorHAnsi" w:cs="Calibri"/>
          <w:color w:val="auto"/>
        </w:rPr>
        <w:t xml:space="preserve">a marketingu </w:t>
      </w:r>
      <w:r w:rsidRPr="00196C37">
        <w:rPr>
          <w:rFonts w:asciiTheme="minorHAnsi" w:hAnsiTheme="minorHAnsi" w:cs="Calibri"/>
          <w:color w:val="auto"/>
        </w:rPr>
        <w:t>a zodpovídá za n</w:t>
      </w:r>
      <w:r w:rsidR="00D561A2" w:rsidRPr="00196C37">
        <w:rPr>
          <w:rFonts w:asciiTheme="minorHAnsi" w:hAnsiTheme="minorHAnsi" w:cs="Calibri"/>
          <w:color w:val="auto"/>
        </w:rPr>
        <w:t>i</w:t>
      </w:r>
      <w:r w:rsidR="00A329C1" w:rsidRPr="00196C37">
        <w:rPr>
          <w:rFonts w:asciiTheme="minorHAnsi" w:hAnsiTheme="minorHAnsi" w:cs="Calibri"/>
          <w:color w:val="auto"/>
        </w:rPr>
        <w:t xml:space="preserve">. Veškeré výběry či platby kartou jsou konzultovány </w:t>
      </w:r>
      <w:r w:rsidRPr="00196C37">
        <w:rPr>
          <w:rFonts w:asciiTheme="minorHAnsi" w:hAnsiTheme="minorHAnsi" w:cs="Calibri"/>
          <w:color w:val="auto"/>
        </w:rPr>
        <w:t xml:space="preserve">a odsouhlaseny </w:t>
      </w:r>
      <w:r w:rsidR="00C577B0" w:rsidRPr="00196C37">
        <w:rPr>
          <w:rFonts w:asciiTheme="minorHAnsi" w:hAnsiTheme="minorHAnsi" w:cs="Calibri"/>
          <w:color w:val="auto"/>
        </w:rPr>
        <w:t>Prezidentem</w:t>
      </w:r>
      <w:r w:rsidR="00A329C1" w:rsidRPr="00196C37">
        <w:rPr>
          <w:rFonts w:asciiTheme="minorHAnsi" w:hAnsiTheme="minorHAnsi" w:cs="Calibri"/>
          <w:color w:val="auto"/>
        </w:rPr>
        <w:t xml:space="preserve">. </w:t>
      </w:r>
      <w:r w:rsidR="006D6B3B" w:rsidRPr="00196C37">
        <w:rPr>
          <w:rFonts w:asciiTheme="minorHAnsi" w:hAnsiTheme="minorHAnsi" w:cs="Calibri"/>
          <w:color w:val="auto"/>
        </w:rPr>
        <w:t xml:space="preserve">Ke všem </w:t>
      </w:r>
      <w:r w:rsidRPr="00196C37">
        <w:rPr>
          <w:rFonts w:asciiTheme="minorHAnsi" w:hAnsiTheme="minorHAnsi" w:cs="Calibri"/>
          <w:color w:val="auto"/>
        </w:rPr>
        <w:t>transakcím</w:t>
      </w:r>
      <w:r w:rsidR="00E72854" w:rsidRPr="00196C37">
        <w:rPr>
          <w:rFonts w:asciiTheme="minorHAnsi" w:hAnsiTheme="minorHAnsi" w:cs="Calibri"/>
          <w:color w:val="auto"/>
        </w:rPr>
        <w:t xml:space="preserve"> </w:t>
      </w:r>
      <w:r w:rsidR="006D6B3B" w:rsidRPr="00196C37">
        <w:rPr>
          <w:rFonts w:asciiTheme="minorHAnsi" w:hAnsiTheme="minorHAnsi" w:cs="Calibri"/>
          <w:color w:val="auto"/>
        </w:rPr>
        <w:t>je potřebné doložit originál dokladu.</w:t>
      </w:r>
      <w:r w:rsidR="00A329C1" w:rsidRPr="00196C37">
        <w:rPr>
          <w:rFonts w:asciiTheme="minorHAnsi" w:hAnsiTheme="minorHAnsi" w:cs="Calibri"/>
          <w:strike/>
          <w:color w:val="auto"/>
        </w:rPr>
        <w:t xml:space="preserve"> </w:t>
      </w:r>
      <w:r w:rsidR="00A329C1" w:rsidRPr="00196C37">
        <w:rPr>
          <w:rFonts w:asciiTheme="minorHAnsi" w:hAnsiTheme="minorHAnsi" w:cs="Calibri"/>
          <w:color w:val="auto"/>
        </w:rPr>
        <w:t xml:space="preserve"> </w:t>
      </w:r>
    </w:p>
    <w:p w:rsidR="004258DF" w:rsidRPr="00196C37" w:rsidRDefault="004258DF">
      <w:pPr>
        <w:jc w:val="both"/>
        <w:rPr>
          <w:rFonts w:asciiTheme="minorHAnsi" w:hAnsiTheme="minorHAnsi" w:cs="Calibri"/>
          <w:strike/>
          <w:color w:val="auto"/>
        </w:rPr>
      </w:pPr>
      <w:r w:rsidRPr="00196C37">
        <w:rPr>
          <w:rFonts w:asciiTheme="minorHAnsi" w:hAnsiTheme="minorHAnsi" w:cs="Calibri"/>
          <w:color w:val="auto"/>
        </w:rPr>
        <w:t xml:space="preserve">Po provedených platbách či výběrech </w:t>
      </w:r>
      <w:r w:rsidR="00A00262" w:rsidRPr="00196C37">
        <w:rPr>
          <w:rFonts w:asciiTheme="minorHAnsi" w:hAnsiTheme="minorHAnsi" w:cs="Calibri"/>
          <w:color w:val="auto"/>
        </w:rPr>
        <w:t>dojde</w:t>
      </w:r>
      <w:r w:rsidRPr="00196C37">
        <w:rPr>
          <w:rFonts w:asciiTheme="minorHAnsi" w:hAnsiTheme="minorHAnsi" w:cs="Calibri"/>
          <w:color w:val="auto"/>
        </w:rPr>
        <w:t xml:space="preserve"> </w:t>
      </w:r>
      <w:r w:rsidR="00A00262" w:rsidRPr="00196C37">
        <w:rPr>
          <w:rFonts w:asciiTheme="minorHAnsi" w:hAnsiTheme="minorHAnsi" w:cs="Calibri"/>
          <w:color w:val="auto"/>
        </w:rPr>
        <w:t xml:space="preserve">k </w:t>
      </w:r>
      <w:r w:rsidRPr="00196C37">
        <w:rPr>
          <w:rFonts w:asciiTheme="minorHAnsi" w:hAnsiTheme="minorHAnsi" w:cs="Calibri"/>
          <w:color w:val="auto"/>
        </w:rPr>
        <w:t>vyúčtován</w:t>
      </w:r>
      <w:r w:rsidR="00A00262" w:rsidRPr="00196C37">
        <w:rPr>
          <w:rFonts w:asciiTheme="minorHAnsi" w:hAnsiTheme="minorHAnsi" w:cs="Calibri"/>
          <w:color w:val="auto"/>
        </w:rPr>
        <w:t>í</w:t>
      </w:r>
      <w:r w:rsidRPr="00196C37">
        <w:rPr>
          <w:rFonts w:asciiTheme="minorHAnsi" w:hAnsiTheme="minorHAnsi" w:cs="Calibri"/>
          <w:color w:val="auto"/>
        </w:rPr>
        <w:t xml:space="preserve"> v hotovostní pokladně </w:t>
      </w:r>
      <w:r w:rsidR="00A00262" w:rsidRPr="00196C37">
        <w:rPr>
          <w:rFonts w:asciiTheme="minorHAnsi" w:hAnsiTheme="minorHAnsi" w:cs="Calibri"/>
          <w:color w:val="auto"/>
        </w:rPr>
        <w:t>na sekretariátu</w:t>
      </w:r>
      <w:r w:rsidRPr="00196C37">
        <w:rPr>
          <w:rFonts w:asciiTheme="minorHAnsi" w:hAnsiTheme="minorHAnsi" w:cs="Calibri"/>
          <w:color w:val="auto"/>
        </w:rPr>
        <w:t xml:space="preserve">, a to neprodleně. </w:t>
      </w:r>
    </w:p>
    <w:p w:rsidR="00B90286" w:rsidRPr="00196C37" w:rsidRDefault="00A329C1">
      <w:pPr>
        <w:jc w:val="both"/>
        <w:rPr>
          <w:rFonts w:asciiTheme="minorHAnsi" w:hAnsiTheme="minorHAnsi"/>
          <w:b/>
          <w:color w:val="auto"/>
        </w:rPr>
      </w:pPr>
      <w:r w:rsidRPr="00196C37">
        <w:rPr>
          <w:rFonts w:asciiTheme="minorHAnsi" w:hAnsiTheme="minorHAnsi" w:cs="Calibri"/>
          <w:b/>
          <w:color w:val="auto"/>
          <w:u w:val="single"/>
        </w:rPr>
        <w:t>9. Reprezentační fond prezidenta CDO</w:t>
      </w:r>
    </w:p>
    <w:p w:rsidR="00B90286" w:rsidRPr="00196C37" w:rsidRDefault="00A329C1">
      <w:pPr>
        <w:jc w:val="both"/>
        <w:rPr>
          <w:rFonts w:asciiTheme="minorHAnsi" w:hAnsiTheme="minorHAnsi"/>
          <w:color w:val="auto"/>
        </w:rPr>
      </w:pPr>
      <w:r w:rsidRPr="00196C37">
        <w:rPr>
          <w:rFonts w:asciiTheme="minorHAnsi" w:hAnsiTheme="minorHAnsi" w:cs="Calibri"/>
          <w:color w:val="auto"/>
        </w:rPr>
        <w:t xml:space="preserve">Reprezentační fond pro prezidenta CDO slouží na úhradu nákladů spojenou s reprezentací </w:t>
      </w:r>
      <w:r w:rsidR="00965185" w:rsidRPr="00196C37">
        <w:rPr>
          <w:rFonts w:asciiTheme="minorHAnsi" w:hAnsiTheme="minorHAnsi" w:cs="Calibri"/>
          <w:color w:val="auto"/>
        </w:rPr>
        <w:t>P</w:t>
      </w:r>
      <w:r w:rsidRPr="00196C37">
        <w:rPr>
          <w:rFonts w:asciiTheme="minorHAnsi" w:hAnsiTheme="minorHAnsi" w:cs="Calibri"/>
          <w:color w:val="auto"/>
        </w:rPr>
        <w:t xml:space="preserve">rezidenta (jednání, reprezentace, propagace, schůzky atd.). Tyto náklady jsou konzultovány s manažerem správního </w:t>
      </w:r>
      <w:r w:rsidR="00BA7DE2" w:rsidRPr="00196C37">
        <w:rPr>
          <w:rFonts w:asciiTheme="minorHAnsi" w:hAnsiTheme="minorHAnsi" w:cs="Calibri"/>
          <w:color w:val="auto"/>
        </w:rPr>
        <w:t xml:space="preserve">úseku </w:t>
      </w:r>
      <w:r w:rsidRPr="00196C37">
        <w:rPr>
          <w:rFonts w:asciiTheme="minorHAnsi" w:hAnsiTheme="minorHAnsi" w:cs="Calibri"/>
          <w:color w:val="auto"/>
        </w:rPr>
        <w:t xml:space="preserve">a </w:t>
      </w:r>
      <w:r w:rsidR="00BA7DE2" w:rsidRPr="00196C37">
        <w:rPr>
          <w:rFonts w:asciiTheme="minorHAnsi" w:hAnsiTheme="minorHAnsi" w:cs="Calibri"/>
          <w:color w:val="auto"/>
        </w:rPr>
        <w:t>ekonomiky</w:t>
      </w:r>
      <w:r w:rsidR="00A00262" w:rsidRPr="00196C37">
        <w:rPr>
          <w:rFonts w:asciiTheme="minorHAnsi" w:hAnsiTheme="minorHAnsi" w:cs="Calibri"/>
          <w:color w:val="auto"/>
        </w:rPr>
        <w:t>, aby byly v souladu se schváleným rozpočtem CDO</w:t>
      </w:r>
      <w:r w:rsidR="00BA7DE2" w:rsidRPr="00196C37">
        <w:rPr>
          <w:rFonts w:asciiTheme="minorHAnsi" w:hAnsiTheme="minorHAnsi" w:cs="Calibri"/>
          <w:color w:val="auto"/>
        </w:rPr>
        <w:t xml:space="preserve">. </w:t>
      </w:r>
      <w:r w:rsidRPr="00196C37">
        <w:rPr>
          <w:rFonts w:asciiTheme="minorHAnsi" w:hAnsiTheme="minorHAnsi" w:cs="Calibri"/>
          <w:color w:val="auto"/>
        </w:rPr>
        <w:t xml:space="preserve">Tyto náklady jsou </w:t>
      </w:r>
      <w:r w:rsidR="001C2A55" w:rsidRPr="00196C37">
        <w:rPr>
          <w:rFonts w:asciiTheme="minorHAnsi" w:hAnsiTheme="minorHAnsi" w:cs="Calibri"/>
          <w:color w:val="auto"/>
        </w:rPr>
        <w:t xml:space="preserve">neprodleně </w:t>
      </w:r>
      <w:r w:rsidR="00196C37" w:rsidRPr="00196C37">
        <w:rPr>
          <w:rFonts w:asciiTheme="minorHAnsi" w:hAnsiTheme="minorHAnsi" w:cs="Calibri"/>
          <w:color w:val="auto"/>
        </w:rPr>
        <w:t>vyúčtovány.</w:t>
      </w:r>
    </w:p>
    <w:p w:rsidR="00B90286" w:rsidRPr="00196C37" w:rsidRDefault="00B11729" w:rsidP="00E72854">
      <w:pPr>
        <w:jc w:val="both"/>
        <w:rPr>
          <w:rFonts w:asciiTheme="minorHAnsi" w:hAnsiTheme="minorHAnsi"/>
          <w:color w:val="auto"/>
        </w:rPr>
      </w:pPr>
      <w:r w:rsidRPr="00196C37">
        <w:rPr>
          <w:rFonts w:ascii="Calibri" w:hAnsi="Calibri" w:cs="Arial"/>
          <w:b/>
          <w:color w:val="auto"/>
        </w:rPr>
        <w:t xml:space="preserve">Tato </w:t>
      </w:r>
      <w:r w:rsidRPr="00196C37">
        <w:rPr>
          <w:rFonts w:ascii="Calibri" w:hAnsi="Calibri" w:cs="Calibri"/>
          <w:b/>
          <w:color w:val="auto"/>
        </w:rPr>
        <w:t>Směrnice pro úhradu nákladů</w:t>
      </w:r>
      <w:r w:rsidRPr="00196C37">
        <w:rPr>
          <w:rFonts w:ascii="Calibri" w:hAnsi="Calibri" w:cs="Arial"/>
          <w:b/>
          <w:color w:val="auto"/>
        </w:rPr>
        <w:t xml:space="preserve"> byla schválena Prezidiem CDO dne </w:t>
      </w:r>
      <w:r w:rsidR="00DA73F8">
        <w:rPr>
          <w:rFonts w:ascii="Calibri" w:hAnsi="Calibri" w:cs="Arial"/>
          <w:b/>
          <w:color w:val="FF0000"/>
        </w:rPr>
        <w:t>13</w:t>
      </w:r>
      <w:r w:rsidR="00A00262" w:rsidRPr="0021670C">
        <w:rPr>
          <w:rFonts w:ascii="Calibri" w:hAnsi="Calibri" w:cs="Arial"/>
          <w:b/>
          <w:color w:val="FF0000"/>
        </w:rPr>
        <w:t>.</w:t>
      </w:r>
      <w:r w:rsidRPr="0021670C">
        <w:rPr>
          <w:rFonts w:ascii="Calibri" w:hAnsi="Calibri" w:cs="Arial"/>
          <w:b/>
          <w:color w:val="FF0000"/>
        </w:rPr>
        <w:t xml:space="preserve"> </w:t>
      </w:r>
      <w:r w:rsidR="00A00262" w:rsidRPr="0021670C">
        <w:rPr>
          <w:rFonts w:ascii="Calibri" w:hAnsi="Calibri" w:cs="Arial"/>
          <w:b/>
          <w:color w:val="FF0000"/>
        </w:rPr>
        <w:t>1</w:t>
      </w:r>
      <w:r w:rsidR="00DA73F8">
        <w:rPr>
          <w:rFonts w:ascii="Calibri" w:hAnsi="Calibri" w:cs="Arial"/>
          <w:b/>
          <w:color w:val="FF0000"/>
        </w:rPr>
        <w:t>0</w:t>
      </w:r>
      <w:r w:rsidRPr="0021670C">
        <w:rPr>
          <w:rFonts w:ascii="Calibri" w:hAnsi="Calibri" w:cs="Arial"/>
          <w:b/>
          <w:color w:val="FF0000"/>
        </w:rPr>
        <w:t>. 20</w:t>
      </w:r>
      <w:r w:rsidR="00A00262" w:rsidRPr="0021670C">
        <w:rPr>
          <w:rFonts w:ascii="Calibri" w:hAnsi="Calibri" w:cs="Arial"/>
          <w:b/>
          <w:color w:val="FF0000"/>
        </w:rPr>
        <w:t>2</w:t>
      </w:r>
      <w:r w:rsidR="00DA73F8">
        <w:rPr>
          <w:rFonts w:ascii="Calibri" w:hAnsi="Calibri" w:cs="Arial"/>
          <w:b/>
          <w:color w:val="FF0000"/>
        </w:rPr>
        <w:t>6</w:t>
      </w:r>
      <w:r w:rsidRPr="00196C37">
        <w:rPr>
          <w:rFonts w:ascii="Calibri" w:hAnsi="Calibri" w:cs="Arial"/>
          <w:b/>
          <w:color w:val="auto"/>
        </w:rPr>
        <w:t xml:space="preserve">. Tímto dnem nabývá platnosti i účinnosti a zároveň pozbývá platnosti dříve schválená </w:t>
      </w:r>
      <w:r w:rsidRPr="00196C37">
        <w:rPr>
          <w:rFonts w:ascii="Calibri" w:hAnsi="Calibri" w:cs="Calibri"/>
          <w:b/>
          <w:color w:val="auto"/>
        </w:rPr>
        <w:t>Směrnice pro úhradu nákladů.</w:t>
      </w:r>
    </w:p>
    <w:sectPr w:rsidR="00B90286" w:rsidRPr="00196C37" w:rsidSect="006D6B3B">
      <w:headerReference w:type="default" r:id="rId8"/>
      <w:footerReference w:type="default" r:id="rId9"/>
      <w:pgSz w:w="11906" w:h="16838"/>
      <w:pgMar w:top="1114" w:right="1417" w:bottom="1417" w:left="1417" w:header="283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6189" w:rsidRDefault="00046189">
      <w:pPr>
        <w:spacing w:after="0" w:line="240" w:lineRule="auto"/>
      </w:pPr>
      <w:r>
        <w:separator/>
      </w:r>
    </w:p>
  </w:endnote>
  <w:endnote w:type="continuationSeparator" w:id="0">
    <w:p w:rsidR="00046189" w:rsidRDefault="0004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286" w:rsidRDefault="001C2A55">
    <w:r>
      <w:rPr>
        <w:sz w:val="18"/>
        <w:szCs w:val="18"/>
      </w:rPr>
      <w:t>S</w:t>
    </w:r>
    <w:r w:rsidR="00A329C1">
      <w:rPr>
        <w:sz w:val="18"/>
        <w:szCs w:val="18"/>
      </w:rPr>
      <w:t>měrnice pro úhradu nákladů</w:t>
    </w:r>
    <w:r w:rsidR="00A329C1">
      <w:rPr>
        <w:sz w:val="18"/>
        <w:szCs w:val="18"/>
      </w:rPr>
      <w:tab/>
    </w:r>
    <w:r w:rsidR="00A329C1">
      <w:rPr>
        <w:sz w:val="18"/>
        <w:szCs w:val="18"/>
      </w:rPr>
      <w:tab/>
    </w:r>
    <w:r w:rsidR="00A329C1">
      <w:rPr>
        <w:sz w:val="18"/>
        <w:szCs w:val="18"/>
      </w:rPr>
      <w:tab/>
    </w:r>
    <w:r w:rsidR="00A329C1">
      <w:rPr>
        <w:sz w:val="18"/>
        <w:szCs w:val="18"/>
      </w:rPr>
      <w:tab/>
    </w:r>
    <w:r w:rsidR="00A329C1">
      <w:rPr>
        <w:sz w:val="18"/>
        <w:szCs w:val="18"/>
      </w:rPr>
      <w:tab/>
    </w:r>
    <w:r w:rsidR="00A329C1">
      <w:rPr>
        <w:sz w:val="18"/>
        <w:szCs w:val="18"/>
      </w:rPr>
      <w:tab/>
    </w:r>
    <w:r w:rsidR="006D6B3B">
      <w:rPr>
        <w:sz w:val="18"/>
        <w:szCs w:val="18"/>
      </w:rPr>
      <w:t xml:space="preserve">                               </w:t>
    </w:r>
    <w:r w:rsidR="00A329C1">
      <w:rPr>
        <w:sz w:val="18"/>
        <w:szCs w:val="18"/>
      </w:rPr>
      <w:t xml:space="preserve">Stránka </w:t>
    </w:r>
    <w:r w:rsidR="00A329C1">
      <w:rPr>
        <w:sz w:val="18"/>
        <w:szCs w:val="18"/>
      </w:rPr>
      <w:fldChar w:fldCharType="begin"/>
    </w:r>
    <w:r w:rsidR="00A329C1">
      <w:instrText>PAGE</w:instrText>
    </w:r>
    <w:r w:rsidR="00A329C1">
      <w:fldChar w:fldCharType="separate"/>
    </w:r>
    <w:r w:rsidR="00DA73F8">
      <w:rPr>
        <w:noProof/>
      </w:rPr>
      <w:t>1</w:t>
    </w:r>
    <w:r w:rsidR="00A329C1">
      <w:fldChar w:fldCharType="end"/>
    </w:r>
    <w:r w:rsidR="00A329C1">
      <w:rPr>
        <w:sz w:val="18"/>
        <w:szCs w:val="18"/>
      </w:rPr>
      <w:t xml:space="preserve"> z </w:t>
    </w:r>
    <w:r w:rsidR="00A329C1">
      <w:rPr>
        <w:sz w:val="18"/>
        <w:szCs w:val="18"/>
      </w:rPr>
      <w:fldChar w:fldCharType="begin"/>
    </w:r>
    <w:r w:rsidR="00A329C1">
      <w:instrText>NUMPAGES</w:instrText>
    </w:r>
    <w:r w:rsidR="00A329C1">
      <w:fldChar w:fldCharType="separate"/>
    </w:r>
    <w:r w:rsidR="00DA73F8">
      <w:rPr>
        <w:noProof/>
      </w:rPr>
      <w:t>5</w:t>
    </w:r>
    <w:r w:rsidR="00A329C1">
      <w:fldChar w:fldCharType="end"/>
    </w:r>
  </w:p>
  <w:p w:rsidR="00B90286" w:rsidRDefault="00B90286">
    <w:pPr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6189" w:rsidRDefault="00046189">
      <w:pPr>
        <w:spacing w:after="0" w:line="240" w:lineRule="auto"/>
      </w:pPr>
      <w:r>
        <w:separator/>
      </w:r>
    </w:p>
  </w:footnote>
  <w:footnote w:type="continuationSeparator" w:id="0">
    <w:p w:rsidR="00046189" w:rsidRDefault="000461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286" w:rsidRDefault="006D6B3B">
    <w:r>
      <w:t xml:space="preserve">                                          </w:t>
    </w:r>
    <w:r w:rsidR="00A329C1">
      <w:rPr>
        <w:noProof/>
        <w:lang w:eastAsia="cs-CZ"/>
      </w:rPr>
      <w:drawing>
        <wp:inline distT="0" distB="0" distL="0" distR="0">
          <wp:extent cx="3307715" cy="445135"/>
          <wp:effectExtent l="0" t="0" r="0" b="0"/>
          <wp:docPr id="1" name="Picture" descr="AA_2010_logo_CDO_dlouh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" descr="AA_2010_logo_CDO_dlouh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307715" cy="4451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90286" w:rsidRDefault="00B90286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254334"/>
    <w:multiLevelType w:val="multilevel"/>
    <w:tmpl w:val="D8E8F07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">
    <w:nsid w:val="3CCB73F0"/>
    <w:multiLevelType w:val="multilevel"/>
    <w:tmpl w:val="33F21C56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2">
    <w:nsid w:val="4BFC4FF2"/>
    <w:multiLevelType w:val="multilevel"/>
    <w:tmpl w:val="5F3AB12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286"/>
    <w:rsid w:val="0003650D"/>
    <w:rsid w:val="000454AF"/>
    <w:rsid w:val="00046189"/>
    <w:rsid w:val="000571D0"/>
    <w:rsid w:val="00083BAC"/>
    <w:rsid w:val="000B6248"/>
    <w:rsid w:val="001062CB"/>
    <w:rsid w:val="00151C8E"/>
    <w:rsid w:val="00196C37"/>
    <w:rsid w:val="001C2A55"/>
    <w:rsid w:val="001F1328"/>
    <w:rsid w:val="0021670C"/>
    <w:rsid w:val="00221FAE"/>
    <w:rsid w:val="002B3325"/>
    <w:rsid w:val="002F3F61"/>
    <w:rsid w:val="003520AE"/>
    <w:rsid w:val="00357A24"/>
    <w:rsid w:val="00360B8F"/>
    <w:rsid w:val="003E1CF0"/>
    <w:rsid w:val="004258DF"/>
    <w:rsid w:val="00427263"/>
    <w:rsid w:val="0043244A"/>
    <w:rsid w:val="00432AD8"/>
    <w:rsid w:val="00476537"/>
    <w:rsid w:val="004C7F21"/>
    <w:rsid w:val="00504A46"/>
    <w:rsid w:val="005071DC"/>
    <w:rsid w:val="0064206A"/>
    <w:rsid w:val="006616B2"/>
    <w:rsid w:val="006D6B3B"/>
    <w:rsid w:val="006F73EA"/>
    <w:rsid w:val="007128B2"/>
    <w:rsid w:val="00745BF7"/>
    <w:rsid w:val="00750DBC"/>
    <w:rsid w:val="007A48C4"/>
    <w:rsid w:val="00897DB1"/>
    <w:rsid w:val="008D1563"/>
    <w:rsid w:val="00963E62"/>
    <w:rsid w:val="00965185"/>
    <w:rsid w:val="009A4558"/>
    <w:rsid w:val="009A6828"/>
    <w:rsid w:val="009B49FF"/>
    <w:rsid w:val="00A00262"/>
    <w:rsid w:val="00A329C1"/>
    <w:rsid w:val="00A4508D"/>
    <w:rsid w:val="00A52353"/>
    <w:rsid w:val="00AB6E61"/>
    <w:rsid w:val="00B11729"/>
    <w:rsid w:val="00B90286"/>
    <w:rsid w:val="00BA7DE2"/>
    <w:rsid w:val="00C52BD9"/>
    <w:rsid w:val="00C577B0"/>
    <w:rsid w:val="00D47151"/>
    <w:rsid w:val="00D561A2"/>
    <w:rsid w:val="00D62365"/>
    <w:rsid w:val="00D711AF"/>
    <w:rsid w:val="00DA73F8"/>
    <w:rsid w:val="00E13AE2"/>
    <w:rsid w:val="00E368F1"/>
    <w:rsid w:val="00E72055"/>
    <w:rsid w:val="00E72854"/>
    <w:rsid w:val="00EF21C2"/>
    <w:rsid w:val="00F24C7A"/>
    <w:rsid w:val="00FE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8EBEAA-076B-45CF-ABED-673D1D271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2"/>
        <w:lang w:val="cs-CZ" w:eastAsia="cs-CZ" w:bidi="ar-SA"/>
      </w:rPr>
    </w:rPrDefault>
    <w:pPrDefault>
      <w:pPr>
        <w:spacing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uppressAutoHyphens/>
      <w:spacing w:after="200" w:line="276" w:lineRule="auto"/>
    </w:pPr>
    <w:rPr>
      <w:rFonts w:ascii="Cambria" w:eastAsia="Cambria" w:hAnsi="Cambria" w:cs="Cambria"/>
      <w:color w:val="00000A"/>
      <w:sz w:val="22"/>
      <w:lang w:eastAsia="ar-SA"/>
    </w:rPr>
  </w:style>
  <w:style w:type="paragraph" w:styleId="Nadpis1">
    <w:name w:val="heading 1"/>
    <w:basedOn w:val="Normln"/>
    <w:pPr>
      <w:keepNext/>
      <w:keepLines/>
      <w:spacing w:before="480" w:after="0"/>
      <w:outlineLvl w:val="0"/>
    </w:pPr>
    <w:rPr>
      <w:rFonts w:ascii="Calibri" w:eastAsia="Times New Roman" w:hAnsi="Calibri" w:cs="Times New Roman"/>
      <w:b/>
      <w:bCs/>
      <w:color w:val="365F91"/>
      <w:sz w:val="28"/>
      <w:szCs w:val="28"/>
    </w:rPr>
  </w:style>
  <w:style w:type="paragraph" w:styleId="Nadpis4">
    <w:name w:val="heading 4"/>
    <w:basedOn w:val="Normln"/>
    <w:pPr>
      <w:keepNext/>
      <w:keepLines/>
      <w:spacing w:before="200" w:after="0"/>
      <w:outlineLvl w:val="3"/>
    </w:pPr>
    <w:rPr>
      <w:rFonts w:ascii="Calibri" w:eastAsia="Times New Roman" w:hAnsi="Calibri" w:cs="Times New Roman"/>
      <w:b/>
      <w:bCs/>
      <w:i/>
      <w:iCs/>
      <w:color w:val="4F81BD"/>
    </w:rPr>
  </w:style>
  <w:style w:type="paragraph" w:styleId="Nadpis5">
    <w:name w:val="heading 5"/>
    <w:basedOn w:val="Normln"/>
    <w:pPr>
      <w:keepNext/>
      <w:keepLines/>
      <w:spacing w:before="200" w:after="0"/>
      <w:outlineLvl w:val="4"/>
    </w:pPr>
    <w:rPr>
      <w:rFonts w:ascii="Calibri" w:eastAsia="Times New Roman" w:hAnsi="Calibri" w:cs="Times New Roman"/>
      <w:color w:val="243F60"/>
    </w:rPr>
  </w:style>
  <w:style w:type="paragraph" w:styleId="Nadpis6">
    <w:name w:val="heading 6"/>
    <w:basedOn w:val="Normln"/>
    <w:pPr>
      <w:keepNext/>
      <w:keepLines/>
      <w:spacing w:before="200" w:after="0"/>
      <w:outlineLvl w:val="5"/>
    </w:pPr>
    <w:rPr>
      <w:rFonts w:ascii="Calibri" w:eastAsia="Times New Roman" w:hAnsi="Calibri" w:cs="Times New Roman"/>
      <w:i/>
      <w:iCs/>
      <w:color w:val="243F6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styleId="Nzevknihy">
    <w:name w:val="Book Title"/>
    <w:basedOn w:val="Standardnpsmoodstavce1"/>
    <w:rPr>
      <w:b/>
      <w:bCs/>
      <w:smallCaps/>
      <w:spacing w:val="5"/>
    </w:rPr>
  </w:style>
  <w:style w:type="character" w:customStyle="1" w:styleId="NzevChar">
    <w:name w:val="Název Char"/>
    <w:basedOn w:val="Standardnpsmoodstavce1"/>
    <w:rPr>
      <w:rFonts w:ascii="Calibri" w:eastAsia="Times New Roman" w:hAnsi="Calibri" w:cs="Times New Roman"/>
      <w:color w:val="17365D"/>
      <w:spacing w:val="5"/>
      <w:sz w:val="52"/>
      <w:szCs w:val="52"/>
    </w:rPr>
  </w:style>
  <w:style w:type="character" w:styleId="Zdraznnjemn">
    <w:name w:val="Subtle Emphasis"/>
    <w:basedOn w:val="Standardnpsmoodstavce1"/>
    <w:rPr>
      <w:i/>
      <w:iCs/>
      <w:color w:val="808080"/>
    </w:rPr>
  </w:style>
  <w:style w:type="character" w:styleId="Zdraznn">
    <w:name w:val="Emphasis"/>
    <w:basedOn w:val="Standardnpsmoodstavce1"/>
    <w:rPr>
      <w:i/>
      <w:iCs/>
    </w:rPr>
  </w:style>
  <w:style w:type="character" w:styleId="Zdraznnintenzivn">
    <w:name w:val="Intense Emphasis"/>
    <w:basedOn w:val="Standardnpsmoodstavce1"/>
    <w:rPr>
      <w:b/>
      <w:bCs/>
      <w:i/>
      <w:iCs/>
      <w:color w:val="4F81BD"/>
    </w:rPr>
  </w:style>
  <w:style w:type="character" w:customStyle="1" w:styleId="Silnzdraznn">
    <w:name w:val="Silné zdůraznění"/>
    <w:basedOn w:val="Standardnpsmoodstavce1"/>
    <w:rPr>
      <w:b/>
      <w:bCs/>
    </w:rPr>
  </w:style>
  <w:style w:type="character" w:customStyle="1" w:styleId="ZhlavChar">
    <w:name w:val="Záhlaví Char"/>
    <w:basedOn w:val="Standardnpsmoodstavce1"/>
  </w:style>
  <w:style w:type="character" w:customStyle="1" w:styleId="ZpatChar">
    <w:name w:val="Zápatí Char"/>
    <w:basedOn w:val="Standardnpsmoodstavce1"/>
  </w:style>
  <w:style w:type="character" w:customStyle="1" w:styleId="TextbublinyChar">
    <w:name w:val="Text bubliny Char"/>
    <w:basedOn w:val="Standardnpsmoodstavce1"/>
    <w:rPr>
      <w:rFonts w:ascii="Tahoma" w:hAnsi="Tahoma" w:cs="Tahoma"/>
      <w:sz w:val="16"/>
      <w:szCs w:val="16"/>
    </w:rPr>
  </w:style>
  <w:style w:type="character" w:customStyle="1" w:styleId="Nadpis4Char">
    <w:name w:val="Nadpis 4 Char"/>
    <w:basedOn w:val="Standardnpsmoodstavce1"/>
    <w:rPr>
      <w:rFonts w:ascii="Calibri" w:eastAsia="Times New Roman" w:hAnsi="Calibri" w:cs="Times New Roman"/>
      <w:b/>
      <w:bCs/>
      <w:i/>
      <w:iCs/>
      <w:color w:val="4F81BD"/>
    </w:rPr>
  </w:style>
  <w:style w:type="character" w:customStyle="1" w:styleId="Nadpis5Char">
    <w:name w:val="Nadpis 5 Char"/>
    <w:basedOn w:val="Standardnpsmoodstavce1"/>
    <w:rPr>
      <w:rFonts w:ascii="Calibri" w:eastAsia="Times New Roman" w:hAnsi="Calibri" w:cs="Times New Roman"/>
      <w:color w:val="243F60"/>
    </w:rPr>
  </w:style>
  <w:style w:type="character" w:customStyle="1" w:styleId="Nadpis6Char">
    <w:name w:val="Nadpis 6 Char"/>
    <w:basedOn w:val="Standardnpsmoodstavce1"/>
    <w:rPr>
      <w:rFonts w:ascii="Calibri" w:eastAsia="Times New Roman" w:hAnsi="Calibri" w:cs="Times New Roman"/>
      <w:i/>
      <w:iCs/>
      <w:color w:val="243F60"/>
    </w:rPr>
  </w:style>
  <w:style w:type="character" w:customStyle="1" w:styleId="Nadpis1Char">
    <w:name w:val="Nadpis 1 Char"/>
    <w:basedOn w:val="Standardnpsmoodstavce1"/>
    <w:rPr>
      <w:rFonts w:ascii="Calibri" w:eastAsia="Times New Roman" w:hAnsi="Calibri" w:cs="Times New Roman"/>
      <w:b/>
      <w:bCs/>
      <w:color w:val="365F91"/>
      <w:sz w:val="28"/>
      <w:szCs w:val="28"/>
    </w:rPr>
  </w:style>
  <w:style w:type="character" w:customStyle="1" w:styleId="Internetovodkaz">
    <w:name w:val="Internetový odkaz"/>
    <w:basedOn w:val="Standardnpsmoodstavce1"/>
    <w:rPr>
      <w:color w:val="0000FF"/>
      <w:u w:val="single"/>
    </w:rPr>
  </w:style>
  <w:style w:type="character" w:styleId="Sledovanodkaz">
    <w:name w:val="FollowedHyperlink"/>
    <w:basedOn w:val="Standardnpsmoodstavce1"/>
    <w:rPr>
      <w:color w:val="800080"/>
      <w:u w:val="single"/>
    </w:rPr>
  </w:style>
  <w:style w:type="character" w:customStyle="1" w:styleId="cislo">
    <w:name w:val="cislo"/>
    <w:basedOn w:val="Standardnpsmoodstavce1"/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Symbol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Wingdings"/>
    </w:rPr>
  </w:style>
  <w:style w:type="character" w:customStyle="1" w:styleId="ListLabel5">
    <w:name w:val="ListLabel 5"/>
    <w:rPr>
      <w:rFonts w:cs="Symbol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Wingdings"/>
    </w:rPr>
  </w:style>
  <w:style w:type="character" w:customStyle="1" w:styleId="ListLabel8">
    <w:name w:val="ListLabel 8"/>
    <w:rPr>
      <w:rFonts w:cs="Symbol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Wingdings"/>
    </w:rPr>
  </w:style>
  <w:style w:type="paragraph" w:customStyle="1" w:styleId="Nadpis">
    <w:name w:val="Nadpis"/>
    <w:basedOn w:val="Normln"/>
    <w:next w:val="Tlotextu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lotextu">
    <w:name w:val="Tělo textu"/>
    <w:basedOn w:val="Normln"/>
    <w:pPr>
      <w:spacing w:after="120" w:line="288" w:lineRule="auto"/>
    </w:pPr>
  </w:style>
  <w:style w:type="paragraph" w:styleId="Seznam">
    <w:name w:val="List"/>
    <w:basedOn w:val="Tlotextu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styleId="Nzev">
    <w:name w:val="Title"/>
    <w:basedOn w:val="Normln"/>
    <w:pPr>
      <w:spacing w:after="300" w:line="100" w:lineRule="atLeast"/>
    </w:pPr>
    <w:rPr>
      <w:rFonts w:ascii="Calibri" w:eastAsia="Times New Roman" w:hAnsi="Calibri" w:cs="Times New Roman"/>
      <w:color w:val="17365D"/>
      <w:spacing w:val="5"/>
      <w:sz w:val="52"/>
      <w:szCs w:val="52"/>
    </w:rPr>
  </w:style>
  <w:style w:type="paragraph" w:styleId="Podtitul">
    <w:name w:val="Subtitle"/>
    <w:basedOn w:val="Nadpis"/>
    <w:pPr>
      <w:jc w:val="center"/>
    </w:pPr>
    <w:rPr>
      <w:i/>
      <w:iCs/>
    </w:rPr>
  </w:style>
  <w:style w:type="paragraph" w:styleId="Zhlav">
    <w:name w:val="header"/>
    <w:basedOn w:val="Normln"/>
    <w:pPr>
      <w:spacing w:after="0" w:line="100" w:lineRule="atLeast"/>
    </w:pPr>
  </w:style>
  <w:style w:type="paragraph" w:styleId="Zpat">
    <w:name w:val="footer"/>
    <w:basedOn w:val="Normln"/>
    <w:pPr>
      <w:spacing w:after="0" w:line="100" w:lineRule="atLeast"/>
    </w:pPr>
  </w:style>
  <w:style w:type="paragraph" w:styleId="Textbubliny">
    <w:name w:val="Balloon Text"/>
    <w:basedOn w:val="Normln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Obsah1">
    <w:name w:val="toc 1"/>
    <w:basedOn w:val="Normln"/>
    <w:pPr>
      <w:spacing w:before="360" w:after="360"/>
    </w:pPr>
    <w:rPr>
      <w:b/>
      <w:bCs/>
      <w:caps/>
      <w:u w:val="single"/>
    </w:rPr>
  </w:style>
  <w:style w:type="paragraph" w:styleId="Obsah2">
    <w:name w:val="toc 2"/>
    <w:basedOn w:val="Normln"/>
    <w:pPr>
      <w:spacing w:after="0"/>
    </w:pPr>
    <w:rPr>
      <w:b/>
      <w:bCs/>
      <w:smallCaps/>
    </w:rPr>
  </w:style>
  <w:style w:type="paragraph" w:styleId="Obsah3">
    <w:name w:val="toc 3"/>
    <w:basedOn w:val="Normln"/>
    <w:pPr>
      <w:spacing w:after="0"/>
    </w:pPr>
    <w:rPr>
      <w:smallCaps/>
    </w:rPr>
  </w:style>
  <w:style w:type="paragraph" w:styleId="Obsah4">
    <w:name w:val="toc 4"/>
    <w:basedOn w:val="Normln"/>
    <w:pPr>
      <w:spacing w:after="0"/>
    </w:pPr>
  </w:style>
  <w:style w:type="paragraph" w:styleId="Obsah5">
    <w:name w:val="toc 5"/>
    <w:basedOn w:val="Normln"/>
    <w:pPr>
      <w:spacing w:after="0"/>
    </w:pPr>
  </w:style>
  <w:style w:type="paragraph" w:styleId="Obsah6">
    <w:name w:val="toc 6"/>
    <w:basedOn w:val="Normln"/>
    <w:pPr>
      <w:spacing w:after="0"/>
    </w:pPr>
  </w:style>
  <w:style w:type="paragraph" w:styleId="Obsah7">
    <w:name w:val="toc 7"/>
    <w:basedOn w:val="Normln"/>
    <w:pPr>
      <w:spacing w:after="0"/>
    </w:pPr>
  </w:style>
  <w:style w:type="paragraph" w:styleId="Obsah8">
    <w:name w:val="toc 8"/>
    <w:basedOn w:val="Normln"/>
    <w:pPr>
      <w:spacing w:after="0"/>
    </w:pPr>
  </w:style>
  <w:style w:type="paragraph" w:styleId="Obsah9">
    <w:name w:val="toc 9"/>
    <w:basedOn w:val="Normln"/>
    <w:pPr>
      <w:spacing w:after="0"/>
    </w:pPr>
  </w:style>
  <w:style w:type="paragraph" w:styleId="Odstavecseseznamem">
    <w:name w:val="List Paragraph"/>
    <w:basedOn w:val="Normln"/>
    <w:uiPriority w:val="34"/>
    <w:qFormat/>
    <w:rsid w:val="009C369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432A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pravniusek@czechdanc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1507</Words>
  <Characters>8895</Characters>
  <Application>Microsoft Office Word</Application>
  <DocSecurity>0</DocSecurity>
  <Lines>74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 Dance Organization</Company>
  <LinksUpToDate>false</LinksUpToDate>
  <CharactersWithSpaces>10382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Radim Samek</dc:creator>
  <cp:lastModifiedBy>Účet Microsoft</cp:lastModifiedBy>
  <cp:revision>4</cp:revision>
  <cp:lastPrinted>2011-06-07T16:29:00Z</cp:lastPrinted>
  <dcterms:created xsi:type="dcterms:W3CDTF">2026-10-08T09:11:00Z</dcterms:created>
  <dcterms:modified xsi:type="dcterms:W3CDTF">2026-10-08T12:16:00Z</dcterms:modified>
  <dc:language>cs</dc:language>
</cp:coreProperties>
</file>